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805" w:rsidRDefault="00811805" w:rsidP="00431CBB">
      <w:pPr>
        <w:jc w:val="center"/>
        <w:rPr>
          <w:i/>
          <w:iCs/>
          <w:sz w:val="20"/>
          <w:szCs w:val="20"/>
        </w:rPr>
      </w:pPr>
      <w:r>
        <w:rPr>
          <w:b/>
          <w:bCs/>
          <w:sz w:val="32"/>
          <w:szCs w:val="32"/>
        </w:rPr>
        <w:t>JOUER, MANIPULER, GRANDIR</w:t>
      </w:r>
    </w:p>
    <w:p w:rsidR="00811805" w:rsidRDefault="00811805" w:rsidP="00431CBB"/>
    <w:p w:rsidR="00811805" w:rsidRDefault="00811805" w:rsidP="00431CBB">
      <w:pPr>
        <w:pBdr>
          <w:top w:val="single" w:sz="2" w:space="1" w:color="000000"/>
          <w:bottom w:val="single" w:sz="2" w:space="1" w:color="000000"/>
        </w:pBdr>
      </w:pPr>
    </w:p>
    <w:p w:rsidR="00811805" w:rsidRPr="00BA072F" w:rsidRDefault="00811805" w:rsidP="00BA072F">
      <w:pPr>
        <w:pBdr>
          <w:top w:val="single" w:sz="2" w:space="1" w:color="000000"/>
          <w:bottom w:val="single" w:sz="2" w:space="1" w:color="000000"/>
        </w:pBdr>
        <w:jc w:val="center"/>
        <w:rPr>
          <w:b/>
        </w:rPr>
      </w:pPr>
      <w:r w:rsidRPr="00BA072F">
        <w:rPr>
          <w:b/>
        </w:rPr>
        <w:t>Comment faire des ateliers de manipulation un véritable outil d’apprentissages ?</w:t>
      </w:r>
    </w:p>
    <w:p w:rsidR="00811805" w:rsidRDefault="00811805" w:rsidP="00431CBB">
      <w:pPr>
        <w:pBdr>
          <w:top w:val="single" w:sz="2" w:space="1" w:color="000000"/>
          <w:bottom w:val="single" w:sz="2" w:space="1" w:color="000000"/>
        </w:pBdr>
      </w:pPr>
    </w:p>
    <w:p w:rsidR="00811805" w:rsidRDefault="00811805" w:rsidP="00431CBB"/>
    <w:p w:rsidR="00811805" w:rsidRDefault="00811805" w:rsidP="00431CBB">
      <w:pPr>
        <w:jc w:val="center"/>
      </w:pPr>
      <w:r>
        <w:rPr>
          <w:b/>
          <w:bCs/>
        </w:rPr>
        <w:t>Le point théorique</w:t>
      </w:r>
    </w:p>
    <w:p w:rsidR="00811805" w:rsidRDefault="00811805" w:rsidP="00431CBB">
      <w:pPr>
        <w:jc w:val="center"/>
        <w:rPr>
          <w:b/>
          <w:bCs/>
        </w:rPr>
      </w:pPr>
      <w:r>
        <w:rPr>
          <w:noProof/>
          <w:lang w:eastAsia="fr-FR" w:bidi="ar-SA"/>
        </w:rPr>
        <w:pict>
          <v:shapetype id="_x0000_t202" coordsize="21600,21600" o:spt="202" path="m,l,21600r21600,l21600,xe">
            <v:stroke joinstyle="miter"/>
            <v:path gradientshapeok="t" o:connecttype="rect"/>
          </v:shapetype>
          <v:shape id="Zone de texte 9" o:spid="_x0000_s1026" type="#_x0000_t202" style="position:absolute;left:0;text-align:left;margin-left:1.05pt;margin-top:3.7pt;width:480.65pt;height:377.25pt;z-index:251658240;visibility:visible;mso-wrap-distance-left:5.7pt;mso-wrap-distance-top:2.85pt;mso-wrap-distance-right: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" strokeweight=".05pt">
            <v:textbox inset="0,4.25pt,0,4.25pt">
              <w:txbxContent>
                <w:p w:rsidR="00811805" w:rsidRDefault="00811805" w:rsidP="00862186">
                  <w:pPr>
                    <w:pStyle w:val="NormalWeb"/>
                    <w:spacing w:after="284"/>
                    <w:jc w:val="both"/>
                  </w:pPr>
                  <w:r>
                    <w:rPr>
                      <w:rFonts w:ascii="Calibri" w:hAnsi="Calibri" w:cs="Calibri"/>
                    </w:rPr>
                    <w:t>Les ateliers de manipulation sont des ateliers qui doivent être menés de manière régulière, quotidienne mais qui ne se substituent pas aux autres formes de travail sur les autres moments de la journée. Ils doivent offrir à l’enfant la possibilité de choisir son activité. Chacun peut aller jouer avec le plateau qui l’intéresse, là où il se sent à l’aise,  où il a envie de s’entraîner, où il a envie de jouer. Rassuré sur ses capacités, il gagne en confiance en lui, et, petit à petit, ose s’aventurer vers des activités où ce peut être plus laborieux. Grâce à ce libre choix, il progresse à son rythme, sans frein dans ses apprentissages, fait ses propres découvertes sans être « bloqué » dans une norme liée à sa classe d’âge.</w:t>
                  </w:r>
                </w:p>
                <w:p w:rsidR="00811805" w:rsidRDefault="00811805" w:rsidP="00862186">
                  <w:pPr>
                    <w:pStyle w:val="NormalWeb"/>
                    <w:jc w:val="both"/>
                  </w:pPr>
                  <w:r>
                    <w:rPr>
                      <w:rFonts w:ascii="Calibri" w:hAnsi="Calibri" w:cs="Calibri"/>
                    </w:rPr>
                    <w:t>Le libre choix développe également l’autonomie des élèves dans le travail : décider, s’organiser, planifier, hiérarchiser, réfléchir, se concentrer, aller au bout de la tâche. Il acquière des compétences essentielles pour devenir élève. L’enseignant, bienveillant, encourageant, rassurant, est garant du cadre : milieu adapté, riche d’expériences et protecteur ; ordre , repères, stabilité ; simplicité et esthétisme.</w:t>
                  </w:r>
                </w:p>
                <w:p w:rsidR="00811805" w:rsidRDefault="00811805" w:rsidP="00862186">
                  <w:pPr>
                    <w:pStyle w:val="NormalWeb"/>
                    <w:jc w:val="both"/>
                  </w:pPr>
                  <w:r>
                    <w:rPr>
                      <w:rFonts w:ascii="Calibri" w:hAnsi="Calibri" w:cs="Calibri"/>
                    </w:rPr>
                    <w:t>Durant ces ateliers l'enseignant prend le temps d’observer, régulièrement, pas tous au même moment, chacun de ses élèves dans la mise en œuvre de procédures, de savoir – faire, dans ses attitudes ; il affine la compréhension de chacun des enfants et peut mieux réguler ses interventions auprès de lui, lui proposer la situation et le matériel appropriés.</w:t>
                  </w:r>
                </w:p>
                <w:p w:rsidR="00811805" w:rsidRDefault="00811805" w:rsidP="00862186">
                  <w:pPr>
                    <w:pStyle w:val="NormalWeb"/>
                    <w:jc w:val="both"/>
                  </w:pPr>
                  <w:r>
                    <w:rPr>
                      <w:rFonts w:ascii="Calibri" w:hAnsi="Calibri" w:cs="Calibri"/>
                    </w:rPr>
                    <w:t xml:space="preserve">Les temps de bilan collectifs, de mises en mots, permettent au travers des explications données par les élèves de revenir sur ce qu’ils ont fait, comme ils l’ont fait, sur ce qu’ils ont appris, puis de fixer ainsi les apprentissages. Les ateliers individuels de manipulation permettent aux élèves d’exercer autrement les différentes compétences figurant dans les programmes de l’École maternelle. </w:t>
                  </w:r>
                </w:p>
                <w:p w:rsidR="00811805" w:rsidRDefault="00811805" w:rsidP="00431CBB">
                  <w:pPr>
                    <w:spacing w:after="283"/>
                  </w:pPr>
                </w:p>
                <w:p w:rsidR="00811805" w:rsidRDefault="00811805" w:rsidP="00431CBB">
                  <w:pPr>
                    <w:spacing w:after="283"/>
                  </w:pPr>
                </w:p>
                <w:p w:rsidR="00811805" w:rsidRDefault="00811805" w:rsidP="00431CBB">
                  <w:pPr>
                    <w:spacing w:after="283"/>
                  </w:pPr>
                </w:p>
                <w:p w:rsidR="00811805" w:rsidRDefault="00811805" w:rsidP="00431CBB">
                  <w:pPr>
                    <w:spacing w:after="283"/>
                  </w:pPr>
                </w:p>
                <w:p w:rsidR="00811805" w:rsidRDefault="00811805" w:rsidP="00431CBB">
                  <w:pPr>
                    <w:spacing w:after="283"/>
                  </w:pPr>
                </w:p>
                <w:p w:rsidR="00811805" w:rsidRDefault="00811805" w:rsidP="00431CBB">
                  <w:pPr>
                    <w:spacing w:after="283"/>
                  </w:pPr>
                </w:p>
                <w:p w:rsidR="00811805" w:rsidRDefault="00811805" w:rsidP="00431CBB">
                  <w:pPr>
                    <w:spacing w:after="283"/>
                  </w:pPr>
                </w:p>
                <w:p w:rsidR="00811805" w:rsidRDefault="00811805" w:rsidP="00431CBB">
                  <w:pPr>
                    <w:spacing w:after="283"/>
                  </w:pPr>
                </w:p>
                <w:p w:rsidR="00811805" w:rsidRDefault="00811805" w:rsidP="00431CBB">
                  <w:pPr>
                    <w:spacing w:after="283"/>
                  </w:pPr>
                </w:p>
                <w:p w:rsidR="00811805" w:rsidRDefault="00811805" w:rsidP="00431CBB">
                  <w:pPr>
                    <w:spacing w:after="283"/>
                  </w:pPr>
                </w:p>
                <w:p w:rsidR="00811805" w:rsidRDefault="00811805" w:rsidP="00431CBB">
                  <w:pPr>
                    <w:spacing w:after="283"/>
                  </w:pPr>
                </w:p>
                <w:p w:rsidR="00811805" w:rsidRDefault="00811805" w:rsidP="00431CBB">
                  <w:pPr>
                    <w:spacing w:after="283"/>
                    <w:rPr>
                      <w:i/>
                      <w:iCs/>
                    </w:rPr>
                  </w:pPr>
                  <w:r>
                    <w:rPr>
                      <w:i/>
                      <w:iCs/>
                    </w:rPr>
                    <w:t>Sources :</w:t>
                  </w:r>
                </w:p>
              </w:txbxContent>
            </v:textbox>
          </v:shape>
        </w:pict>
      </w:r>
    </w:p>
    <w:p w:rsidR="00811805" w:rsidRDefault="00811805" w:rsidP="00431CBB">
      <w:pPr>
        <w:jc w:val="center"/>
        <w:rPr>
          <w:b/>
          <w:bCs/>
        </w:rPr>
      </w:pPr>
    </w:p>
    <w:p w:rsidR="00811805" w:rsidRDefault="00811805" w:rsidP="00431CBB"/>
    <w:p w:rsidR="00811805" w:rsidRDefault="00811805" w:rsidP="00431CBB"/>
    <w:p w:rsidR="00811805" w:rsidRDefault="00811805" w:rsidP="00431CBB"/>
    <w:p w:rsidR="00811805" w:rsidRDefault="00811805" w:rsidP="00431CBB"/>
    <w:p w:rsidR="00811805" w:rsidRDefault="00811805" w:rsidP="00431CBB"/>
    <w:p w:rsidR="00811805" w:rsidRDefault="00811805" w:rsidP="00431CBB"/>
    <w:p w:rsidR="00811805" w:rsidRDefault="00811805" w:rsidP="00431CBB"/>
    <w:p w:rsidR="00811805" w:rsidRDefault="00811805" w:rsidP="00431CBB"/>
    <w:p w:rsidR="00811805" w:rsidRDefault="00811805" w:rsidP="00431CBB"/>
    <w:p w:rsidR="00811805" w:rsidRDefault="00811805" w:rsidP="00431CBB"/>
    <w:p w:rsidR="00811805" w:rsidRDefault="00811805" w:rsidP="00431CBB"/>
    <w:p w:rsidR="00811805" w:rsidRDefault="00811805" w:rsidP="00431CBB"/>
    <w:p w:rsidR="00811805" w:rsidRDefault="00811805" w:rsidP="00431CBB"/>
    <w:p w:rsidR="00811805" w:rsidRDefault="00811805" w:rsidP="00431CBB"/>
    <w:p w:rsidR="00811805" w:rsidRDefault="00811805" w:rsidP="00431CBB"/>
    <w:p w:rsidR="00811805" w:rsidRDefault="00811805" w:rsidP="00431CBB"/>
    <w:p w:rsidR="00811805" w:rsidRDefault="00811805" w:rsidP="00431CBB"/>
    <w:p w:rsidR="00811805" w:rsidRDefault="00811805" w:rsidP="00431CBB"/>
    <w:p w:rsidR="00811805" w:rsidRDefault="00811805" w:rsidP="00431CBB">
      <w:pPr>
        <w:jc w:val="center"/>
        <w:rPr>
          <w:b/>
          <w:bCs/>
        </w:rPr>
      </w:pPr>
    </w:p>
    <w:p w:rsidR="00811805" w:rsidRDefault="00811805" w:rsidP="00431CBB">
      <w:pPr>
        <w:jc w:val="center"/>
        <w:rPr>
          <w:b/>
          <w:bCs/>
        </w:rPr>
      </w:pPr>
    </w:p>
    <w:p w:rsidR="00811805" w:rsidRDefault="00811805" w:rsidP="00431CBB">
      <w:pPr>
        <w:jc w:val="center"/>
        <w:rPr>
          <w:b/>
          <w:bCs/>
        </w:rPr>
      </w:pPr>
    </w:p>
    <w:p w:rsidR="00811805" w:rsidRDefault="00811805" w:rsidP="00431CBB">
      <w:pPr>
        <w:jc w:val="center"/>
        <w:rPr>
          <w:b/>
          <w:bCs/>
        </w:rPr>
      </w:pPr>
    </w:p>
    <w:p w:rsidR="00811805" w:rsidRDefault="00811805" w:rsidP="00431CBB">
      <w:pPr>
        <w:jc w:val="center"/>
        <w:rPr>
          <w:b/>
          <w:bCs/>
        </w:rPr>
      </w:pPr>
    </w:p>
    <w:p w:rsidR="00811805" w:rsidRDefault="00811805" w:rsidP="00431CBB">
      <w:pPr>
        <w:jc w:val="center"/>
        <w:rPr>
          <w:b/>
          <w:bCs/>
        </w:rPr>
      </w:pPr>
    </w:p>
    <w:p w:rsidR="00811805" w:rsidRDefault="00811805" w:rsidP="00431CBB">
      <w:pPr>
        <w:jc w:val="center"/>
        <w:rPr>
          <w:b/>
          <w:bCs/>
        </w:rPr>
      </w:pPr>
    </w:p>
    <w:p w:rsidR="00811805" w:rsidRDefault="00811805" w:rsidP="00431CBB">
      <w:pPr>
        <w:jc w:val="center"/>
        <w:rPr>
          <w:b/>
          <w:bCs/>
        </w:rPr>
      </w:pPr>
    </w:p>
    <w:p w:rsidR="00811805" w:rsidRDefault="00811805" w:rsidP="00431CBB">
      <w:pPr>
        <w:jc w:val="center"/>
        <w:rPr>
          <w:rFonts w:ascii="Calibri" w:hAnsi="Calibri" w:cs="Calibri"/>
          <w:b/>
          <w:bCs/>
        </w:rPr>
      </w:pPr>
    </w:p>
    <w:p w:rsidR="00811805" w:rsidRDefault="00811805" w:rsidP="00431CBB">
      <w:pPr>
        <w:jc w:val="center"/>
        <w:rPr>
          <w:rFonts w:ascii="Calibri" w:hAnsi="Calibri" w:cs="Calibri"/>
          <w:b/>
          <w:bCs/>
        </w:rPr>
      </w:pPr>
    </w:p>
    <w:p w:rsidR="00811805" w:rsidRDefault="00811805" w:rsidP="00431CBB">
      <w:pPr>
        <w:jc w:val="center"/>
        <w:rPr>
          <w:rFonts w:ascii="Calibri" w:hAnsi="Calibri" w:cs="Calibri"/>
          <w:b/>
          <w:bCs/>
        </w:rPr>
      </w:pPr>
    </w:p>
    <w:p w:rsidR="00811805" w:rsidRPr="00825F79" w:rsidRDefault="00811805" w:rsidP="00431CBB">
      <w:pPr>
        <w:jc w:val="center"/>
        <w:rPr>
          <w:rFonts w:ascii="Calibri" w:hAnsi="Calibri" w:cs="Calibri"/>
        </w:rPr>
      </w:pPr>
      <w:r w:rsidRPr="00825F79">
        <w:rPr>
          <w:rFonts w:ascii="Calibri" w:hAnsi="Calibri" w:cs="Calibri"/>
          <w:b/>
          <w:bCs/>
        </w:rPr>
        <w:t>Mise en œuvre et rôle de l’enseignant</w:t>
      </w:r>
    </w:p>
    <w:p w:rsidR="00811805" w:rsidRDefault="00811805" w:rsidP="00431CBB">
      <w:pPr>
        <w:pBdr>
          <w:top w:val="single" w:sz="2" w:space="1" w:color="000000"/>
        </w:pBdr>
        <w:rPr>
          <w:rFonts w:ascii="Calibri" w:hAnsi="Calibri" w:cs="Calibri"/>
        </w:rPr>
      </w:pPr>
    </w:p>
    <w:p w:rsidR="00811805" w:rsidRDefault="00811805" w:rsidP="00431CBB">
      <w:pPr>
        <w:pBdr>
          <w:top w:val="single" w:sz="2" w:space="1" w:color="000000"/>
        </w:pBdr>
        <w:rPr>
          <w:rFonts w:ascii="Calibri" w:hAnsi="Calibri" w:cs="Calibri"/>
        </w:rPr>
      </w:pPr>
      <w:r>
        <w:rPr>
          <w:rFonts w:ascii="Calibri" w:hAnsi="Calibri" w:cs="Calibri"/>
        </w:rPr>
        <w:t xml:space="preserve">Les ateliers de manipulation, qu’est-ce que c’est ? </w:t>
      </w:r>
    </w:p>
    <w:p w:rsidR="00811805" w:rsidRDefault="00811805" w:rsidP="00431CBB">
      <w:pPr>
        <w:pBdr>
          <w:top w:val="single" w:sz="2" w:space="1" w:color="000000"/>
        </w:pBd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5417"/>
      </w:tblGrid>
      <w:tr w:rsidR="00811805" w:rsidTr="00310629">
        <w:trPr>
          <w:trHeight w:val="3550"/>
        </w:trPr>
        <w:tc>
          <w:tcPr>
            <w:tcW w:w="4361" w:type="dxa"/>
            <w:tcBorders>
              <w:top w:val="nil"/>
              <w:left w:val="nil"/>
              <w:bottom w:val="nil"/>
              <w:right w:val="nil"/>
            </w:tcBorders>
          </w:tcPr>
          <w:p w:rsidR="00811805" w:rsidRPr="00310629" w:rsidRDefault="00811805" w:rsidP="00431CBB">
            <w:pPr>
              <w:rPr>
                <w:rFonts w:ascii="Calibri" w:hAnsi="Calibri" w:cs="Calibri"/>
              </w:rPr>
            </w:pPr>
            <w:r w:rsidRPr="00E72354">
              <w:rPr>
                <w:rFonts w:ascii="Calibri" w:hAnsi="Calibri" w:cs="Calibri"/>
                <w:b/>
                <w:noProof/>
                <w:color w:val="000000"/>
                <w:u w:val="single"/>
                <w:lang w:eastAsia="fr-FR"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i1025" type="#_x0000_t75" style="width:205.2pt;height:155.4pt;visibility:visible">
                  <v:imagedata r:id="rId7" o:title=""/>
                </v:shape>
              </w:pict>
            </w:r>
          </w:p>
          <w:p w:rsidR="00811805" w:rsidRPr="00310629" w:rsidRDefault="00811805" w:rsidP="00431CBB">
            <w:pPr>
              <w:rPr>
                <w:rFonts w:ascii="Calibri" w:hAnsi="Calibri" w:cs="Calibri"/>
              </w:rPr>
            </w:pPr>
          </w:p>
        </w:tc>
        <w:tc>
          <w:tcPr>
            <w:tcW w:w="5417" w:type="dxa"/>
            <w:tcBorders>
              <w:top w:val="nil"/>
              <w:left w:val="nil"/>
              <w:bottom w:val="nil"/>
              <w:right w:val="nil"/>
            </w:tcBorders>
          </w:tcPr>
          <w:p w:rsidR="00811805" w:rsidRPr="00310629" w:rsidRDefault="00811805" w:rsidP="00431CBB">
            <w:pPr>
              <w:rPr>
                <w:rFonts w:ascii="Calibri" w:hAnsi="Calibri" w:cs="Calibri"/>
                <w:bCs/>
                <w:i/>
                <w:color w:val="000000"/>
              </w:rPr>
            </w:pPr>
          </w:p>
          <w:p w:rsidR="00811805" w:rsidRPr="00310629" w:rsidRDefault="00811805" w:rsidP="00431CBB">
            <w:pPr>
              <w:rPr>
                <w:rFonts w:ascii="Calibri" w:hAnsi="Calibri" w:cs="Calibri"/>
                <w:bCs/>
                <w:i/>
                <w:color w:val="000000"/>
              </w:rPr>
            </w:pPr>
          </w:p>
          <w:p w:rsidR="00811805" w:rsidRPr="00310629" w:rsidRDefault="00811805" w:rsidP="00431CBB">
            <w:pPr>
              <w:rPr>
                <w:rFonts w:ascii="Calibri" w:hAnsi="Calibri" w:cs="Calibri"/>
              </w:rPr>
            </w:pPr>
            <w:r w:rsidRPr="00310629">
              <w:rPr>
                <w:rFonts w:ascii="Calibri" w:hAnsi="Calibri" w:cs="Calibri"/>
                <w:bCs/>
                <w:i/>
                <w:color w:val="000000"/>
                <w:sz w:val="22"/>
                <w:szCs w:val="22"/>
              </w:rPr>
              <w:t>exemple de rangement dans la classe : les ateliers de manipulation sont organisés, individuels et accessibles à des moments spécifiques prévu dans l’emploi du temps</w:t>
            </w:r>
          </w:p>
        </w:tc>
      </w:tr>
    </w:tbl>
    <w:p w:rsidR="00811805" w:rsidRDefault="00811805" w:rsidP="000F39ED">
      <w:pPr>
        <w:pStyle w:val="NormalWeb"/>
        <w:spacing w:before="0" w:beforeAutospacing="0" w:after="0"/>
        <w:rPr>
          <w:rFonts w:ascii="Calibri" w:hAnsi="Calibri" w:cs="Calibri"/>
          <w:b/>
          <w:bCs/>
          <w:color w:val="000000"/>
          <w:u w:val="single"/>
        </w:rPr>
      </w:pPr>
      <w:bookmarkStart w:id="0" w:name="_GoBack"/>
      <w:bookmarkEnd w:id="0"/>
    </w:p>
    <w:p w:rsidR="00811805" w:rsidRDefault="00811805" w:rsidP="000F39ED">
      <w:pPr>
        <w:pStyle w:val="NormalWeb"/>
        <w:spacing w:before="0" w:beforeAutospacing="0" w:after="0"/>
        <w:rPr>
          <w:rFonts w:ascii="Calibri" w:hAnsi="Calibri" w:cs="Calibri"/>
          <w:b/>
          <w:bCs/>
          <w:color w:val="000000"/>
          <w:u w:val="single"/>
        </w:rPr>
      </w:pPr>
      <w:r w:rsidRPr="00825F79">
        <w:rPr>
          <w:rFonts w:ascii="Calibri" w:hAnsi="Calibri" w:cs="Calibri"/>
          <w:b/>
          <w:bCs/>
          <w:color w:val="000000"/>
          <w:u w:val="single"/>
        </w:rPr>
        <w:t>La présentation</w:t>
      </w:r>
    </w:p>
    <w:p w:rsidR="00811805" w:rsidRDefault="00811805" w:rsidP="00886BD7">
      <w:pPr>
        <w:pStyle w:val="NormalWeb"/>
        <w:numPr>
          <w:ilvl w:val="0"/>
          <w:numId w:val="2"/>
        </w:numPr>
        <w:spacing w:before="0" w:beforeAutospacing="0" w:after="0"/>
        <w:rPr>
          <w:rFonts w:ascii="Calibri" w:hAnsi="Calibri" w:cs="Calibri"/>
          <w:b/>
          <w:bCs/>
          <w:color w:val="000000"/>
        </w:rPr>
      </w:pPr>
      <w:r>
        <w:rPr>
          <w:rFonts w:ascii="Calibri" w:hAnsi="Calibri" w:cs="Calibri"/>
          <w:b/>
          <w:bCs/>
          <w:color w:val="000000"/>
        </w:rPr>
        <w:t xml:space="preserve">Découverte : </w:t>
      </w:r>
      <w:r w:rsidRPr="00825F79">
        <w:rPr>
          <w:rFonts w:ascii="Calibri" w:hAnsi="Calibri" w:cs="Calibri"/>
          <w:b/>
          <w:bCs/>
          <w:color w:val="000000"/>
        </w:rPr>
        <w:t xml:space="preserve">l'enseignant </w:t>
      </w:r>
      <w:r w:rsidRPr="00C83632">
        <w:rPr>
          <w:rFonts w:ascii="Calibri" w:hAnsi="Calibri" w:cs="Calibri"/>
          <w:bCs/>
          <w:color w:val="000000"/>
        </w:rPr>
        <w:t>laisse les élèves choisir un plateau, découvrir le matériel et jouer avec.</w:t>
      </w:r>
    </w:p>
    <w:p w:rsidR="00811805" w:rsidRDefault="00811805" w:rsidP="00886BD7">
      <w:pPr>
        <w:pStyle w:val="NormalWeb"/>
        <w:numPr>
          <w:ilvl w:val="0"/>
          <w:numId w:val="2"/>
        </w:numPr>
        <w:spacing w:before="0" w:beforeAutospacing="0" w:after="0"/>
        <w:rPr>
          <w:rFonts w:ascii="Calibri" w:hAnsi="Calibri" w:cs="Calibri"/>
          <w:color w:val="000000"/>
        </w:rPr>
      </w:pPr>
      <w:r>
        <w:rPr>
          <w:rFonts w:ascii="Calibri" w:hAnsi="Calibri" w:cs="Calibri"/>
          <w:b/>
          <w:bCs/>
          <w:color w:val="000000"/>
        </w:rPr>
        <w:t xml:space="preserve">Accompagnement : </w:t>
      </w:r>
      <w:r w:rsidRPr="00B66B46">
        <w:rPr>
          <w:rFonts w:ascii="Calibri" w:hAnsi="Calibri" w:cs="Calibri"/>
          <w:bCs/>
          <w:color w:val="000000"/>
        </w:rPr>
        <w:t xml:space="preserve">étayage langagier en demandant aux élèves de nommer et de décrire </w:t>
      </w:r>
      <w:r w:rsidRPr="00B66B46">
        <w:rPr>
          <w:rFonts w:ascii="Calibri" w:hAnsi="Calibri" w:cs="Calibri"/>
          <w:color w:val="000000"/>
        </w:rPr>
        <w:t>les objets du plateau</w:t>
      </w:r>
      <w:r>
        <w:rPr>
          <w:rFonts w:ascii="Calibri" w:hAnsi="Calibri" w:cs="Calibri"/>
          <w:color w:val="000000"/>
        </w:rPr>
        <w:t xml:space="preserve"> </w:t>
      </w:r>
      <w:r w:rsidRPr="00825F79">
        <w:rPr>
          <w:rFonts w:ascii="Calibri" w:hAnsi="Calibri" w:cs="Calibri"/>
          <w:color w:val="000000"/>
        </w:rPr>
        <w:t>(utili</w:t>
      </w:r>
      <w:r>
        <w:rPr>
          <w:rFonts w:ascii="Calibri" w:hAnsi="Calibri" w:cs="Calibri"/>
          <w:color w:val="000000"/>
        </w:rPr>
        <w:t xml:space="preserve">sation d’un vocabulaire précis) ainsi que leurs actions. </w:t>
      </w:r>
      <w:r w:rsidRPr="00C12D09">
        <w:rPr>
          <w:rFonts w:ascii="Calibri" w:hAnsi="Calibri" w:cs="Calibri"/>
          <w:i/>
          <w:color w:val="000000"/>
        </w:rPr>
        <w:t xml:space="preserve">Il est important de préciser aux enfants les précautions à prendre, en terme de sécurité d’utilisation et les modalités de rangement </w:t>
      </w:r>
      <w:r>
        <w:rPr>
          <w:rFonts w:ascii="Calibri" w:hAnsi="Calibri" w:cs="Calibri"/>
          <w:i/>
          <w:color w:val="000000"/>
        </w:rPr>
        <w:t>(emplacement, nettoyage…</w:t>
      </w:r>
      <w:r w:rsidRPr="00C12D09">
        <w:rPr>
          <w:rFonts w:ascii="Calibri" w:hAnsi="Calibri" w:cs="Calibri"/>
          <w:i/>
          <w:color w:val="000000"/>
        </w:rPr>
        <w:t>)</w:t>
      </w:r>
      <w:r w:rsidRPr="00357337">
        <w:rPr>
          <w:rFonts w:ascii="Calibri" w:hAnsi="Calibri" w:cs="Calibri"/>
          <w:color w:val="000000"/>
        </w:rPr>
        <w:t>.</w:t>
      </w:r>
    </w:p>
    <w:p w:rsidR="00811805" w:rsidRDefault="00811805" w:rsidP="000F39ED">
      <w:pPr>
        <w:pStyle w:val="NormalWeb"/>
        <w:numPr>
          <w:ilvl w:val="0"/>
          <w:numId w:val="2"/>
        </w:numPr>
        <w:spacing w:before="0" w:beforeAutospacing="0" w:after="0"/>
        <w:rPr>
          <w:rFonts w:ascii="Calibri" w:hAnsi="Calibri" w:cs="Calibri"/>
          <w:color w:val="000000"/>
        </w:rPr>
      </w:pPr>
      <w:r>
        <w:rPr>
          <w:rFonts w:ascii="Calibri" w:hAnsi="Calibri" w:cs="Calibri"/>
          <w:b/>
          <w:bCs/>
          <w:color w:val="000000"/>
        </w:rPr>
        <w:t>Clarté cognitive :</w:t>
      </w:r>
      <w:r>
        <w:rPr>
          <w:rFonts w:ascii="Calibri" w:hAnsi="Calibri" w:cs="Calibri"/>
          <w:color w:val="000000"/>
        </w:rPr>
        <w:t xml:space="preserve"> préciser ce que l’enfant apprend au travers de ces ateliers ( verser, </w:t>
      </w:r>
      <w:r w:rsidRPr="00EE2032">
        <w:rPr>
          <w:rFonts w:ascii="Calibri" w:hAnsi="Calibri" w:cs="Calibri"/>
          <w:color w:val="000000"/>
        </w:rPr>
        <w:t>pincer, visser, compter, reconnaître les lettres, écrire des mots…</w:t>
      </w:r>
      <w:r>
        <w:rPr>
          <w:rFonts w:ascii="Calibri" w:hAnsi="Calibri" w:cs="Calibri"/>
          <w:color w:val="000000"/>
        </w:rPr>
        <w:t>)</w:t>
      </w:r>
    </w:p>
    <w:p w:rsidR="00811805" w:rsidRPr="005171BE" w:rsidRDefault="00811805" w:rsidP="000F39ED">
      <w:pPr>
        <w:pStyle w:val="NormalWeb"/>
        <w:numPr>
          <w:ilvl w:val="0"/>
          <w:numId w:val="2"/>
        </w:numPr>
        <w:spacing w:before="0" w:beforeAutospacing="0" w:after="0"/>
        <w:rPr>
          <w:rFonts w:ascii="Calibri" w:hAnsi="Calibri" w:cs="Calibri"/>
        </w:rPr>
      </w:pPr>
      <w:r w:rsidRPr="00FD3821">
        <w:rPr>
          <w:rFonts w:ascii="Calibri" w:hAnsi="Calibri" w:cs="Calibri"/>
          <w:color w:val="000000"/>
        </w:rPr>
        <w:t>Prolongements avec des scénarios ou par des défis entre élèves proposés par l’enseignant ( par exemple «  celui qui remplit le plus vite son récipient »</w:t>
      </w:r>
    </w:p>
    <w:p w:rsidR="00811805" w:rsidRPr="005171BE" w:rsidRDefault="00811805" w:rsidP="005171BE">
      <w:pPr>
        <w:pStyle w:val="NormalWeb"/>
        <w:spacing w:before="0" w:beforeAutospacing="0" w:after="0"/>
        <w:rPr>
          <w:rFonts w:ascii="Calibri" w:hAnsi="Calibri" w:cs="Calibri"/>
        </w:rPr>
      </w:pPr>
    </w:p>
    <w:p w:rsidR="00811805" w:rsidRDefault="00811805" w:rsidP="000F39ED">
      <w:pPr>
        <w:pStyle w:val="NormalWeb"/>
        <w:spacing w:before="0" w:beforeAutospacing="0" w:after="0"/>
        <w:rPr>
          <w:rFonts w:ascii="Calibri" w:hAnsi="Calibri" w:cs="Calibri"/>
          <w:b/>
          <w:bCs/>
          <w:color w:val="000000"/>
        </w:rPr>
      </w:pPr>
      <w:r w:rsidRPr="00825F79">
        <w:rPr>
          <w:rFonts w:ascii="Calibri" w:hAnsi="Calibri" w:cs="Calibri"/>
          <w:b/>
          <w:bCs/>
          <w:color w:val="000000"/>
          <w:u w:val="single"/>
        </w:rPr>
        <w:t>L’évolution</w:t>
      </w:r>
      <w:r w:rsidRPr="00825F79">
        <w:rPr>
          <w:rFonts w:ascii="Calibri" w:hAnsi="Calibri" w:cs="Calibri"/>
          <w:b/>
          <w:bCs/>
          <w:color w:val="000000"/>
        </w:rPr>
        <w:t xml:space="preserve"> :</w:t>
      </w:r>
    </w:p>
    <w:p w:rsidR="00811805" w:rsidRDefault="00811805" w:rsidP="000F39ED">
      <w:pPr>
        <w:pStyle w:val="NormalWeb"/>
        <w:spacing w:before="0" w:beforeAutospacing="0" w:after="0"/>
        <w:rPr>
          <w:rFonts w:ascii="Calibri" w:hAnsi="Calibri" w:cs="Calibri"/>
          <w:color w:val="000000"/>
        </w:rPr>
      </w:pPr>
      <w:r w:rsidRPr="00825F79">
        <w:rPr>
          <w:rFonts w:ascii="Calibri" w:hAnsi="Calibri" w:cs="Calibri"/>
          <w:color w:val="000000"/>
        </w:rPr>
        <w:t>Elle est à envisager de la petite section à la grande section et dans chaque section tout au long de l’année. Ils peuvent être à dominante gestuelle, sensorielle ou cognitive sachant que tous ont leur intérêt à chaque niveau de la maternelle.</w:t>
      </w:r>
    </w:p>
    <w:p w:rsidR="00811805" w:rsidRDefault="00811805" w:rsidP="000F39ED">
      <w:pPr>
        <w:pStyle w:val="NormalWeb"/>
        <w:spacing w:before="0" w:beforeAutospacing="0" w:after="0"/>
        <w:rPr>
          <w:rFonts w:ascii="Calibri" w:hAnsi="Calibri" w:cs="Calibri"/>
          <w:color w:val="000000"/>
        </w:rPr>
      </w:pPr>
      <w:r>
        <w:rPr>
          <w:rFonts w:ascii="Calibri" w:hAnsi="Calibri" w:cs="Calibri"/>
          <w:color w:val="000000"/>
        </w:rPr>
        <w:t>Pour relancer l’intérêt, il est intéressant de faire évoluer ces jeux ludiques en jeux symboliques puis à règles.</w:t>
      </w:r>
    </w:p>
    <w:p w:rsidR="00811805" w:rsidRPr="00825F79" w:rsidRDefault="00811805" w:rsidP="000F39ED">
      <w:pPr>
        <w:pStyle w:val="NormalWeb"/>
        <w:spacing w:before="0" w:beforeAutospacing="0" w:after="0"/>
        <w:rPr>
          <w:rFonts w:ascii="Calibri" w:hAnsi="Calibri" w:cs="Calibri"/>
        </w:rPr>
      </w:pPr>
    </w:p>
    <w:p w:rsidR="00811805" w:rsidRPr="00825F79" w:rsidRDefault="00811805" w:rsidP="000F39ED">
      <w:pPr>
        <w:pStyle w:val="NormalWeb"/>
        <w:spacing w:before="0" w:beforeAutospacing="0" w:after="0"/>
        <w:rPr>
          <w:rFonts w:ascii="Calibri" w:hAnsi="Calibri" w:cs="Calibri"/>
        </w:rPr>
      </w:pPr>
      <w:r w:rsidRPr="00825F79">
        <w:rPr>
          <w:rFonts w:ascii="Calibri" w:hAnsi="Calibri" w:cs="Calibri"/>
          <w:b/>
          <w:bCs/>
          <w:color w:val="000000"/>
          <w:u w:val="single"/>
        </w:rPr>
        <w:t>La durée et la place dans l’emploi du temps</w:t>
      </w:r>
    </w:p>
    <w:p w:rsidR="00811805" w:rsidRPr="00825F79" w:rsidRDefault="00811805" w:rsidP="000F39ED">
      <w:pPr>
        <w:pStyle w:val="NormalWeb"/>
        <w:spacing w:before="0" w:beforeAutospacing="0" w:after="0"/>
        <w:rPr>
          <w:rFonts w:ascii="Calibri" w:hAnsi="Calibri" w:cs="Calibri"/>
        </w:rPr>
      </w:pPr>
      <w:r w:rsidRPr="00825F79">
        <w:rPr>
          <w:rFonts w:ascii="Calibri" w:hAnsi="Calibri" w:cs="Calibri"/>
          <w:color w:val="000000"/>
        </w:rPr>
        <w:t>Ces ateliers durent de ½ heure à ¾ heure maximum, tous les jours ou deux fois par semaine. Il est important qu’il y ait de la régularité, que le moment soit spécifique et que les enfants aient le temps de faire et de refaire s’ils le désirent.</w:t>
      </w:r>
    </w:p>
    <w:p w:rsidR="00811805" w:rsidRPr="00825F79" w:rsidRDefault="00811805" w:rsidP="000F39ED">
      <w:pPr>
        <w:pStyle w:val="NormalWeb"/>
        <w:spacing w:before="0" w:beforeAutospacing="0" w:after="0"/>
        <w:rPr>
          <w:rFonts w:ascii="Calibri" w:hAnsi="Calibri" w:cs="Calibri"/>
        </w:rPr>
      </w:pPr>
      <w:r w:rsidRPr="00825F79">
        <w:rPr>
          <w:rFonts w:ascii="Calibri" w:hAnsi="Calibri" w:cs="Calibri"/>
          <w:color w:val="000000"/>
        </w:rPr>
        <w:t xml:space="preserve">Il faut privilégier un moment de la journée où l’on sait que la capacité d’attention des élèves est grande. </w:t>
      </w:r>
    </w:p>
    <w:p w:rsidR="00811805" w:rsidRPr="00825F79" w:rsidRDefault="00811805" w:rsidP="000F39ED">
      <w:pPr>
        <w:pStyle w:val="NormalWeb"/>
        <w:spacing w:before="0" w:beforeAutospacing="0" w:after="0"/>
        <w:rPr>
          <w:rFonts w:ascii="Calibri" w:hAnsi="Calibri" w:cs="Calibri"/>
        </w:rPr>
      </w:pPr>
    </w:p>
    <w:p w:rsidR="00811805" w:rsidRPr="00825F79" w:rsidRDefault="00811805" w:rsidP="000F39ED">
      <w:pPr>
        <w:pStyle w:val="NormalWeb"/>
        <w:spacing w:before="0" w:beforeAutospacing="0" w:after="0"/>
        <w:rPr>
          <w:rFonts w:ascii="Calibri" w:hAnsi="Calibri" w:cs="Calibri"/>
        </w:rPr>
      </w:pPr>
      <w:r w:rsidRPr="00825F79">
        <w:rPr>
          <w:rFonts w:ascii="Calibri" w:hAnsi="Calibri" w:cs="Calibri"/>
          <w:b/>
          <w:bCs/>
          <w:color w:val="000000"/>
          <w:u w:val="single"/>
        </w:rPr>
        <w:t>Rôle de l’enseignant</w:t>
      </w:r>
      <w:r w:rsidRPr="00825F79">
        <w:rPr>
          <w:rFonts w:ascii="Calibri" w:hAnsi="Calibri" w:cs="Calibri"/>
          <w:b/>
          <w:bCs/>
          <w:color w:val="000000"/>
        </w:rPr>
        <w:t xml:space="preserve"> :</w:t>
      </w:r>
    </w:p>
    <w:p w:rsidR="00811805" w:rsidRPr="00825F79" w:rsidRDefault="00811805" w:rsidP="000F39ED">
      <w:pPr>
        <w:pStyle w:val="NormalWeb"/>
        <w:spacing w:before="0" w:beforeAutospacing="0" w:after="0"/>
        <w:rPr>
          <w:rFonts w:ascii="Calibri" w:hAnsi="Calibri" w:cs="Calibri"/>
        </w:rPr>
      </w:pPr>
      <w:r w:rsidRPr="00825F79">
        <w:rPr>
          <w:rFonts w:ascii="Calibri" w:hAnsi="Calibri" w:cs="Calibri"/>
          <w:b/>
          <w:bCs/>
          <w:i/>
          <w:iCs/>
          <w:color w:val="000000"/>
        </w:rPr>
        <w:t>En amont</w:t>
      </w:r>
      <w:r w:rsidRPr="00825F79">
        <w:rPr>
          <w:rFonts w:ascii="Calibri" w:hAnsi="Calibri" w:cs="Calibri"/>
          <w:b/>
          <w:bCs/>
          <w:color w:val="7030A1"/>
        </w:rPr>
        <w:t xml:space="preserve"> </w:t>
      </w:r>
      <w:r w:rsidRPr="00825F79">
        <w:rPr>
          <w:rFonts w:ascii="Calibri" w:hAnsi="Calibri" w:cs="Calibri"/>
          <w:color w:val="000000"/>
        </w:rPr>
        <w:t>: présenter les ateliers</w:t>
      </w:r>
    </w:p>
    <w:p w:rsidR="00811805" w:rsidRPr="00825F79" w:rsidRDefault="00811805" w:rsidP="000F39ED">
      <w:pPr>
        <w:pStyle w:val="NormalWeb"/>
        <w:spacing w:before="0" w:beforeAutospacing="0" w:after="0"/>
        <w:rPr>
          <w:rFonts w:ascii="Calibri" w:hAnsi="Calibri" w:cs="Calibri"/>
        </w:rPr>
      </w:pPr>
      <w:r w:rsidRPr="00825F79">
        <w:rPr>
          <w:rFonts w:ascii="Calibri" w:hAnsi="Calibri" w:cs="Calibri"/>
          <w:b/>
          <w:bCs/>
          <w:i/>
          <w:iCs/>
          <w:color w:val="000000"/>
        </w:rPr>
        <w:t>Juste avant le début des ateliers</w:t>
      </w:r>
      <w:r w:rsidRPr="00825F79">
        <w:rPr>
          <w:rFonts w:ascii="Calibri" w:hAnsi="Calibri" w:cs="Calibri"/>
          <w:b/>
          <w:bCs/>
          <w:color w:val="7030A1"/>
        </w:rPr>
        <w:t xml:space="preserve"> </w:t>
      </w:r>
      <w:r w:rsidRPr="00825F79">
        <w:rPr>
          <w:rFonts w:ascii="Calibri" w:hAnsi="Calibri" w:cs="Calibri"/>
          <w:color w:val="000000"/>
        </w:rPr>
        <w:t xml:space="preserve">: Organiser et réguler les attributions des premiers ateliers de sorte que, sur le moyen terme, chaque enfant puisse accéder à tous les </w:t>
      </w:r>
      <w:r>
        <w:rPr>
          <w:rFonts w:ascii="Calibri" w:hAnsi="Calibri" w:cs="Calibri"/>
          <w:color w:val="000000"/>
        </w:rPr>
        <w:t>plateaux avec lesquels il a envie de jouer</w:t>
      </w:r>
      <w:r w:rsidRPr="00825F79">
        <w:rPr>
          <w:rFonts w:ascii="Calibri" w:hAnsi="Calibri" w:cs="Calibri"/>
          <w:color w:val="000000"/>
        </w:rPr>
        <w:t>.</w:t>
      </w:r>
    </w:p>
    <w:p w:rsidR="00811805" w:rsidRPr="00825F79" w:rsidRDefault="00811805" w:rsidP="000F39ED">
      <w:pPr>
        <w:pStyle w:val="NormalWeb"/>
        <w:spacing w:before="0" w:beforeAutospacing="0" w:after="0"/>
        <w:rPr>
          <w:rFonts w:ascii="Calibri" w:hAnsi="Calibri" w:cs="Calibri"/>
        </w:rPr>
      </w:pPr>
      <w:r w:rsidRPr="00825F79">
        <w:rPr>
          <w:rFonts w:ascii="Calibri" w:hAnsi="Calibri" w:cs="Calibri"/>
          <w:b/>
          <w:bCs/>
          <w:i/>
          <w:iCs/>
          <w:color w:val="000000"/>
        </w:rPr>
        <w:t>Pendant des ateliers</w:t>
      </w:r>
      <w:r w:rsidRPr="00825F79">
        <w:rPr>
          <w:rFonts w:ascii="Calibri" w:hAnsi="Calibri" w:cs="Calibri"/>
          <w:b/>
          <w:bCs/>
          <w:color w:val="7030A1"/>
        </w:rPr>
        <w:t xml:space="preserve"> </w:t>
      </w:r>
      <w:r w:rsidRPr="00825F79">
        <w:rPr>
          <w:rFonts w:ascii="Calibri" w:hAnsi="Calibri" w:cs="Calibri"/>
          <w:color w:val="000000"/>
        </w:rPr>
        <w:t>:</w:t>
      </w:r>
    </w:p>
    <w:p w:rsidR="00811805" w:rsidRPr="00825F79" w:rsidRDefault="00811805" w:rsidP="000F39ED">
      <w:pPr>
        <w:pStyle w:val="NormalWeb"/>
        <w:spacing w:before="0" w:beforeAutospacing="0" w:after="0"/>
        <w:rPr>
          <w:rFonts w:ascii="Calibri" w:hAnsi="Calibri" w:cs="Calibri"/>
        </w:rPr>
      </w:pPr>
      <w:r w:rsidRPr="00825F79">
        <w:rPr>
          <w:rFonts w:ascii="Calibri" w:hAnsi="Calibri" w:cs="Calibri"/>
          <w:color w:val="000000"/>
        </w:rPr>
        <w:t>- Observations individuelles sur plusieurs séances</w:t>
      </w:r>
    </w:p>
    <w:p w:rsidR="00811805" w:rsidRPr="00825F79" w:rsidRDefault="00811805" w:rsidP="000F39ED">
      <w:pPr>
        <w:pStyle w:val="NormalWeb"/>
        <w:spacing w:before="0" w:beforeAutospacing="0" w:after="0"/>
        <w:rPr>
          <w:rFonts w:ascii="Calibri" w:hAnsi="Calibri" w:cs="Calibri"/>
        </w:rPr>
      </w:pPr>
      <w:r w:rsidRPr="00825F79">
        <w:rPr>
          <w:rFonts w:ascii="Calibri" w:hAnsi="Calibri" w:cs="Calibri"/>
          <w:color w:val="000000"/>
        </w:rPr>
        <w:t>- Échanges, relances, accompagnements individuels</w:t>
      </w:r>
    </w:p>
    <w:p w:rsidR="00811805" w:rsidRPr="00825F79" w:rsidRDefault="00811805" w:rsidP="000F39ED">
      <w:pPr>
        <w:pStyle w:val="NormalWeb"/>
        <w:spacing w:before="0" w:beforeAutospacing="0" w:after="0"/>
        <w:rPr>
          <w:rFonts w:ascii="Calibri" w:hAnsi="Calibri" w:cs="Calibri"/>
        </w:rPr>
      </w:pPr>
      <w:r w:rsidRPr="00825F79">
        <w:rPr>
          <w:rFonts w:ascii="Calibri" w:hAnsi="Calibri" w:cs="Calibri"/>
          <w:b/>
          <w:bCs/>
          <w:i/>
          <w:iCs/>
          <w:color w:val="000000"/>
        </w:rPr>
        <w:t>A la suite des ateliers</w:t>
      </w:r>
      <w:r w:rsidRPr="00825F79">
        <w:rPr>
          <w:rFonts w:ascii="Calibri" w:hAnsi="Calibri" w:cs="Calibri"/>
          <w:b/>
          <w:bCs/>
          <w:color w:val="7030A1"/>
        </w:rPr>
        <w:t xml:space="preserve"> </w:t>
      </w:r>
      <w:r w:rsidRPr="00825F79">
        <w:rPr>
          <w:rFonts w:ascii="Calibri" w:hAnsi="Calibri" w:cs="Calibri"/>
          <w:color w:val="000000"/>
        </w:rPr>
        <w:t>:</w:t>
      </w:r>
    </w:p>
    <w:p w:rsidR="00811805" w:rsidRPr="00825F79" w:rsidRDefault="00811805" w:rsidP="000F39ED">
      <w:pPr>
        <w:pStyle w:val="NormalWeb"/>
        <w:spacing w:before="0" w:beforeAutospacing="0" w:after="0"/>
        <w:rPr>
          <w:rFonts w:ascii="Calibri" w:hAnsi="Calibri" w:cs="Calibri"/>
        </w:rPr>
      </w:pPr>
      <w:r w:rsidRPr="00825F79">
        <w:rPr>
          <w:rFonts w:ascii="Calibri" w:hAnsi="Calibri" w:cs="Calibri"/>
          <w:color w:val="000000"/>
        </w:rPr>
        <w:t>• Mettre en place un bilan pour faire l’inventaire de ce que chacun a fait, expliciter des découvertes ou des réussites, expliciter/faire expliciter une réalisation particulière.</w:t>
      </w:r>
    </w:p>
    <w:p w:rsidR="00811805" w:rsidRPr="00825F79" w:rsidRDefault="00811805" w:rsidP="000F39ED">
      <w:pPr>
        <w:pStyle w:val="NormalWeb"/>
        <w:spacing w:before="0" w:beforeAutospacing="0" w:after="0"/>
        <w:rPr>
          <w:rFonts w:ascii="Calibri" w:hAnsi="Calibri" w:cs="Calibri"/>
        </w:rPr>
      </w:pPr>
      <w:r w:rsidRPr="00825F79">
        <w:rPr>
          <w:rFonts w:ascii="Calibri" w:hAnsi="Calibri" w:cs="Calibri"/>
          <w:color w:val="000000"/>
        </w:rPr>
        <w:t>• Le maître peut aussi à la suite de ce bilan, présenter à nouveau un atelier qui n’a pas retenu l’intérêt des élèves.</w:t>
      </w:r>
    </w:p>
    <w:p w:rsidR="00811805" w:rsidRPr="00825F79" w:rsidRDefault="00811805" w:rsidP="000F39ED">
      <w:pPr>
        <w:pStyle w:val="NormalWeb"/>
        <w:spacing w:before="0" w:beforeAutospacing="0" w:after="0"/>
        <w:rPr>
          <w:rFonts w:ascii="Calibri" w:hAnsi="Calibri" w:cs="Calibri"/>
        </w:rPr>
      </w:pPr>
      <w:r w:rsidRPr="00825F79">
        <w:rPr>
          <w:rFonts w:ascii="Calibri" w:hAnsi="Calibri" w:cs="Calibri"/>
          <w:b/>
          <w:bCs/>
          <w:i/>
          <w:iCs/>
          <w:color w:val="000000"/>
        </w:rPr>
        <w:t>Le bilan</w:t>
      </w:r>
    </w:p>
    <w:p w:rsidR="00811805" w:rsidRDefault="00811805" w:rsidP="000F39ED">
      <w:pPr>
        <w:pStyle w:val="NormalWeb"/>
        <w:spacing w:before="0" w:beforeAutospacing="0" w:after="0"/>
        <w:rPr>
          <w:rFonts w:ascii="Calibri" w:hAnsi="Calibri" w:cs="Calibri"/>
          <w:color w:val="000000"/>
        </w:rPr>
      </w:pPr>
      <w:r w:rsidRPr="00825F79">
        <w:rPr>
          <w:rFonts w:ascii="Calibri" w:hAnsi="Calibri" w:cs="Calibri"/>
          <w:color w:val="000000"/>
        </w:rPr>
        <w:t xml:space="preserve">Par interactions langagières entre l’adulte et l’élève ou entre eux, par questionnement ouvert : </w:t>
      </w:r>
    </w:p>
    <w:p w:rsidR="00811805" w:rsidRPr="00825F79" w:rsidRDefault="00811805" w:rsidP="000F39ED">
      <w:pPr>
        <w:pStyle w:val="NormalWeb"/>
        <w:spacing w:before="0" w:beforeAutospacing="0" w:after="0"/>
        <w:rPr>
          <w:rFonts w:ascii="Calibri" w:hAnsi="Calibri" w:cs="Calibri"/>
        </w:rPr>
      </w:pPr>
      <w:r w:rsidRPr="00825F79">
        <w:rPr>
          <w:rFonts w:ascii="Calibri" w:hAnsi="Calibri" w:cs="Calibri"/>
          <w:i/>
          <w:iCs/>
          <w:color w:val="000000"/>
        </w:rPr>
        <w:t xml:space="preserve">« Comment tu as fait ? » « Quand tu as fait ça, qu’est-ce qui s’est passé ? » </w:t>
      </w:r>
      <w:r w:rsidRPr="00825F79">
        <w:rPr>
          <w:rFonts w:ascii="Calibri" w:hAnsi="Calibri" w:cs="Calibri"/>
          <w:color w:val="000000"/>
        </w:rPr>
        <w:t>Il s’agit de mettre en mots les actions réalisées.</w:t>
      </w:r>
    </w:p>
    <w:p w:rsidR="00811805" w:rsidRPr="00825F79" w:rsidRDefault="00811805" w:rsidP="000F39ED">
      <w:pPr>
        <w:pStyle w:val="NormalWeb"/>
        <w:spacing w:before="0" w:beforeAutospacing="0" w:after="0"/>
        <w:rPr>
          <w:rFonts w:ascii="Calibri" w:hAnsi="Calibri" w:cs="Calibri"/>
        </w:rPr>
      </w:pPr>
      <w:r w:rsidRPr="00825F79">
        <w:rPr>
          <w:rFonts w:ascii="Calibri" w:hAnsi="Calibri" w:cs="Calibri"/>
          <w:b/>
          <w:bCs/>
          <w:i/>
          <w:iCs/>
          <w:color w:val="000000"/>
        </w:rPr>
        <w:t>Avec quelles intentions ?</w:t>
      </w:r>
    </w:p>
    <w:p w:rsidR="00811805" w:rsidRPr="00825F79" w:rsidRDefault="00811805" w:rsidP="000F39ED">
      <w:pPr>
        <w:pStyle w:val="NormalWeb"/>
        <w:spacing w:before="0" w:beforeAutospacing="0" w:after="0"/>
        <w:rPr>
          <w:rFonts w:ascii="Calibri" w:hAnsi="Calibri" w:cs="Calibri"/>
        </w:rPr>
      </w:pPr>
      <w:r w:rsidRPr="00825F79">
        <w:rPr>
          <w:rFonts w:ascii="Calibri" w:hAnsi="Calibri" w:cs="Calibri"/>
          <w:color w:val="000000"/>
        </w:rPr>
        <w:t xml:space="preserve">- </w:t>
      </w:r>
      <w:r w:rsidRPr="00825F79">
        <w:rPr>
          <w:rFonts w:ascii="Calibri" w:hAnsi="Calibri" w:cs="Calibri"/>
          <w:b/>
          <w:bCs/>
          <w:color w:val="000000"/>
        </w:rPr>
        <w:t xml:space="preserve">Donner le temps </w:t>
      </w:r>
      <w:r w:rsidRPr="00825F79">
        <w:rPr>
          <w:rFonts w:ascii="Calibri" w:hAnsi="Calibri" w:cs="Calibri"/>
          <w:color w:val="000000"/>
        </w:rPr>
        <w:t>: Intervenir ni trop tôt, ni trop vite : laisser le temps aux enfants de faire leur propres expériences, de mettre en oeuvre leurs propres procédures ;</w:t>
      </w:r>
    </w:p>
    <w:p w:rsidR="00811805" w:rsidRPr="00825F79" w:rsidRDefault="00811805" w:rsidP="000F39ED">
      <w:pPr>
        <w:pStyle w:val="NormalWeb"/>
        <w:spacing w:before="0" w:beforeAutospacing="0" w:after="0"/>
        <w:rPr>
          <w:rFonts w:ascii="Calibri" w:hAnsi="Calibri" w:cs="Calibri"/>
        </w:rPr>
      </w:pPr>
      <w:r w:rsidRPr="00825F79">
        <w:rPr>
          <w:rFonts w:ascii="Calibri" w:hAnsi="Calibri" w:cs="Calibri"/>
          <w:color w:val="000000"/>
        </w:rPr>
        <w:t xml:space="preserve">- </w:t>
      </w:r>
      <w:r w:rsidRPr="00825F79">
        <w:rPr>
          <w:rFonts w:ascii="Calibri" w:hAnsi="Calibri" w:cs="Calibri"/>
          <w:b/>
          <w:bCs/>
          <w:color w:val="000000"/>
        </w:rPr>
        <w:t xml:space="preserve">Adapter </w:t>
      </w:r>
      <w:r w:rsidRPr="00825F79">
        <w:rPr>
          <w:rFonts w:ascii="Calibri" w:hAnsi="Calibri" w:cs="Calibri"/>
          <w:color w:val="000000"/>
        </w:rPr>
        <w:t>: Permettre à l’élève d’aller vers un atelier plus simple lorsqu’il ne réussit pas ;</w:t>
      </w:r>
    </w:p>
    <w:p w:rsidR="00811805" w:rsidRPr="00825F79" w:rsidRDefault="00811805" w:rsidP="000F39ED">
      <w:pPr>
        <w:pStyle w:val="NormalWeb"/>
        <w:spacing w:before="0" w:beforeAutospacing="0" w:after="0"/>
        <w:rPr>
          <w:rFonts w:ascii="Calibri" w:hAnsi="Calibri" w:cs="Calibri"/>
        </w:rPr>
      </w:pPr>
      <w:r>
        <w:rPr>
          <w:rFonts w:ascii="Calibri" w:hAnsi="Calibri" w:cs="Calibri"/>
          <w:color w:val="000000"/>
        </w:rPr>
        <w:t>a</w:t>
      </w:r>
      <w:r w:rsidRPr="00825F79">
        <w:rPr>
          <w:rFonts w:ascii="Calibri" w:hAnsi="Calibri" w:cs="Calibri"/>
          <w:color w:val="000000"/>
        </w:rPr>
        <w:t>ccompagner l’élève dans son choix ;</w:t>
      </w:r>
    </w:p>
    <w:p w:rsidR="00811805" w:rsidRPr="00825F79" w:rsidRDefault="00811805" w:rsidP="000F39ED">
      <w:pPr>
        <w:pStyle w:val="NormalWeb"/>
        <w:spacing w:before="0" w:beforeAutospacing="0" w:after="0"/>
        <w:rPr>
          <w:rFonts w:ascii="Calibri" w:hAnsi="Calibri" w:cs="Calibri"/>
        </w:rPr>
      </w:pPr>
      <w:r w:rsidRPr="00825F79">
        <w:rPr>
          <w:rFonts w:ascii="Calibri" w:hAnsi="Calibri" w:cs="Calibri"/>
          <w:color w:val="000000"/>
        </w:rPr>
        <w:t xml:space="preserve">- </w:t>
      </w:r>
      <w:r w:rsidRPr="00825F79">
        <w:rPr>
          <w:rFonts w:ascii="Calibri" w:hAnsi="Calibri" w:cs="Calibri"/>
          <w:b/>
          <w:bCs/>
          <w:color w:val="000000"/>
        </w:rPr>
        <w:t xml:space="preserve">Expliciter </w:t>
      </w:r>
      <w:r>
        <w:rPr>
          <w:rFonts w:ascii="Calibri" w:hAnsi="Calibri" w:cs="Calibri"/>
          <w:color w:val="000000"/>
        </w:rPr>
        <w:t>: a</w:t>
      </w:r>
      <w:r w:rsidRPr="00825F79">
        <w:rPr>
          <w:rFonts w:ascii="Calibri" w:hAnsi="Calibri" w:cs="Calibri"/>
          <w:color w:val="000000"/>
        </w:rPr>
        <w:t>mener les élèves à formuler comment ils font, ce qu’ils savent faire, ce qu’ils ont appris en uti</w:t>
      </w:r>
      <w:r>
        <w:rPr>
          <w:rFonts w:ascii="Calibri" w:hAnsi="Calibri" w:cs="Calibri"/>
          <w:color w:val="000000"/>
        </w:rPr>
        <w:t>lisant les mots précis et juste</w:t>
      </w:r>
      <w:r w:rsidRPr="00825F79">
        <w:rPr>
          <w:rFonts w:ascii="Calibri" w:hAnsi="Calibri" w:cs="Calibri"/>
          <w:color w:val="000000"/>
        </w:rPr>
        <w:t xml:space="preserve"> au bon moment ;</w:t>
      </w:r>
    </w:p>
    <w:p w:rsidR="00811805" w:rsidRPr="00825F79" w:rsidRDefault="00811805" w:rsidP="000F39ED">
      <w:pPr>
        <w:pStyle w:val="NormalWeb"/>
        <w:spacing w:before="0" w:beforeAutospacing="0" w:after="0"/>
        <w:rPr>
          <w:rFonts w:ascii="Calibri" w:hAnsi="Calibri" w:cs="Calibri"/>
        </w:rPr>
      </w:pPr>
      <w:r w:rsidRPr="00825F79">
        <w:rPr>
          <w:rFonts w:ascii="Calibri" w:hAnsi="Calibri" w:cs="Calibri"/>
          <w:b/>
          <w:bCs/>
          <w:color w:val="000000"/>
        </w:rPr>
        <w:t xml:space="preserve">-Favoriser le devenir élève </w:t>
      </w:r>
      <w:r w:rsidRPr="00825F79">
        <w:rPr>
          <w:rFonts w:ascii="Calibri" w:hAnsi="Calibri" w:cs="Calibri"/>
          <w:color w:val="000000"/>
        </w:rPr>
        <w:t>des enfants en observant de la rigueur dans le respect des règles de fonctionnement des ateliers.</w:t>
      </w:r>
    </w:p>
    <w:p w:rsidR="00811805" w:rsidRPr="00825F79" w:rsidRDefault="00811805" w:rsidP="000F39ED">
      <w:pPr>
        <w:pStyle w:val="NormalWeb"/>
        <w:spacing w:before="0" w:beforeAutospacing="0" w:after="0"/>
        <w:rPr>
          <w:rFonts w:ascii="Calibri" w:hAnsi="Calibri" w:cs="Calibri"/>
        </w:rPr>
      </w:pPr>
      <w:r w:rsidRPr="00825F79">
        <w:rPr>
          <w:rFonts w:ascii="Calibri" w:hAnsi="Calibri" w:cs="Calibri"/>
          <w:color w:val="000000"/>
        </w:rPr>
        <w:t xml:space="preserve">- </w:t>
      </w:r>
      <w:r w:rsidRPr="00825F79">
        <w:rPr>
          <w:rFonts w:ascii="Calibri" w:hAnsi="Calibri" w:cs="Calibri"/>
          <w:b/>
          <w:bCs/>
          <w:color w:val="000000"/>
        </w:rPr>
        <w:t xml:space="preserve">Évaluer les apprentissages: </w:t>
      </w:r>
      <w:r>
        <w:rPr>
          <w:rFonts w:ascii="Calibri" w:hAnsi="Calibri" w:cs="Calibri"/>
          <w:color w:val="000000"/>
        </w:rPr>
        <w:t>r</w:t>
      </w:r>
      <w:r w:rsidRPr="00825F79">
        <w:rPr>
          <w:rFonts w:ascii="Calibri" w:hAnsi="Calibri" w:cs="Calibri"/>
          <w:color w:val="000000"/>
        </w:rPr>
        <w:t>égulièrement, au fur et à mesure des ateliers puisque l’enseignant prend le temps d’observer avec des notes et/ou des grilles d’observation ;</w:t>
      </w:r>
    </w:p>
    <w:p w:rsidR="00811805" w:rsidRPr="00825F79" w:rsidRDefault="00811805" w:rsidP="000F39ED">
      <w:pPr>
        <w:pStyle w:val="NormalWeb"/>
        <w:spacing w:before="0" w:beforeAutospacing="0" w:after="0"/>
        <w:rPr>
          <w:rFonts w:ascii="Calibri" w:hAnsi="Calibri" w:cs="Calibri"/>
        </w:rPr>
      </w:pPr>
      <w:r w:rsidRPr="00825F79">
        <w:rPr>
          <w:rFonts w:ascii="Calibri" w:hAnsi="Calibri" w:cs="Calibri"/>
          <w:color w:val="000000"/>
        </w:rPr>
        <w:t xml:space="preserve">- </w:t>
      </w:r>
      <w:r w:rsidRPr="00825F79">
        <w:rPr>
          <w:rFonts w:ascii="Calibri" w:hAnsi="Calibri" w:cs="Calibri"/>
          <w:b/>
          <w:bCs/>
          <w:color w:val="000000"/>
        </w:rPr>
        <w:t>Pour :</w:t>
      </w:r>
    </w:p>
    <w:p w:rsidR="00811805" w:rsidRPr="00825F79" w:rsidRDefault="00811805" w:rsidP="000F39ED">
      <w:pPr>
        <w:pStyle w:val="NormalWeb"/>
        <w:spacing w:before="0" w:beforeAutospacing="0" w:after="0"/>
        <w:rPr>
          <w:rFonts w:ascii="Calibri" w:hAnsi="Calibri" w:cs="Calibri"/>
        </w:rPr>
      </w:pPr>
      <w:r w:rsidRPr="00825F79">
        <w:rPr>
          <w:rFonts w:ascii="Calibri" w:hAnsi="Calibri" w:cs="Calibri"/>
          <w:color w:val="000000"/>
        </w:rPr>
        <w:t>- Mieux connaître chacun des élèves, dans ses choix, ses acquisitions, ses stratégies, ses procédures</w:t>
      </w:r>
      <w:r>
        <w:rPr>
          <w:rFonts w:ascii="Calibri" w:hAnsi="Calibri" w:cs="Calibri"/>
          <w:color w:val="000000"/>
        </w:rPr>
        <w:t> ;</w:t>
      </w:r>
    </w:p>
    <w:p w:rsidR="00811805" w:rsidRPr="00825F79" w:rsidRDefault="00811805" w:rsidP="000F39ED">
      <w:pPr>
        <w:pStyle w:val="NormalWeb"/>
        <w:spacing w:before="0" w:beforeAutospacing="0" w:after="0"/>
        <w:rPr>
          <w:rFonts w:ascii="Calibri" w:hAnsi="Calibri" w:cs="Calibri"/>
        </w:rPr>
      </w:pPr>
      <w:r w:rsidRPr="00825F79">
        <w:rPr>
          <w:rFonts w:ascii="Calibri" w:hAnsi="Calibri" w:cs="Calibri"/>
          <w:color w:val="000000"/>
        </w:rPr>
        <w:t>- Personnaliser le travail qui va lui être proposé à d’autres moments de la journée, de la semaine et en aide personnalisée</w:t>
      </w:r>
      <w:r>
        <w:rPr>
          <w:rFonts w:ascii="Calibri" w:hAnsi="Calibri" w:cs="Calibri"/>
          <w:color w:val="000000"/>
        </w:rPr>
        <w:t> ;</w:t>
      </w:r>
    </w:p>
    <w:p w:rsidR="00811805" w:rsidRDefault="00811805" w:rsidP="000F39ED">
      <w:pPr>
        <w:pStyle w:val="NormalWeb"/>
        <w:spacing w:before="0" w:beforeAutospacing="0" w:after="0"/>
        <w:rPr>
          <w:rFonts w:ascii="Calibri" w:hAnsi="Calibri" w:cs="Calibri"/>
          <w:color w:val="000000"/>
        </w:rPr>
      </w:pPr>
      <w:r w:rsidRPr="00825F79">
        <w:rPr>
          <w:rFonts w:ascii="Calibri" w:hAnsi="Calibri" w:cs="Calibri"/>
          <w:color w:val="000000"/>
        </w:rPr>
        <w:t>- Informer les familles des progrès de leurs enfants.</w:t>
      </w:r>
    </w:p>
    <w:p w:rsidR="00811805" w:rsidRDefault="00811805" w:rsidP="00431CBB"/>
    <w:p w:rsidR="00811805" w:rsidRPr="000F39ED" w:rsidRDefault="00811805" w:rsidP="00431CBB">
      <w:pPr>
        <w:rPr>
          <w:rFonts w:ascii="Calibri" w:hAnsi="Calibri" w:cs="Calibri"/>
          <w:b/>
          <w:sz w:val="28"/>
          <w:szCs w:val="28"/>
          <w:u w:val="single"/>
        </w:rPr>
      </w:pPr>
      <w:r w:rsidRPr="000F39ED">
        <w:rPr>
          <w:rFonts w:ascii="Calibri" w:hAnsi="Calibri" w:cs="Calibri"/>
          <w:b/>
          <w:sz w:val="28"/>
          <w:szCs w:val="28"/>
          <w:u w:val="single"/>
        </w:rPr>
        <w:t>Exemples de plateaux pour des ateliers de vie quotidienne.</w:t>
      </w:r>
    </w:p>
    <w:p w:rsidR="00811805" w:rsidRDefault="00811805" w:rsidP="00431CBB">
      <w:pPr>
        <w:rPr>
          <w:sz w:val="28"/>
          <w:szCs w:val="28"/>
        </w:rPr>
      </w:pPr>
      <w:r>
        <w:rPr>
          <w:sz w:val="28"/>
          <w:szCs w:val="28"/>
        </w:rPr>
        <w:t xml:space="preserve">   </w:t>
      </w:r>
    </w:p>
    <w:tbl>
      <w:tblPr>
        <w:tblW w:w="10726" w:type="dxa"/>
        <w:tblInd w:w="-5" w:type="dxa"/>
        <w:tblLayout w:type="fixed"/>
        <w:tblLook w:val="0000"/>
      </w:tblPr>
      <w:tblGrid>
        <w:gridCol w:w="1870"/>
        <w:gridCol w:w="2040"/>
        <w:gridCol w:w="2692"/>
        <w:gridCol w:w="4116"/>
        <w:gridCol w:w="8"/>
      </w:tblGrid>
      <w:tr w:rsidR="00811805" w:rsidRPr="00897344" w:rsidTr="00C80FCB">
        <w:trPr>
          <w:gridAfter w:val="1"/>
          <w:wAfter w:w="8" w:type="dxa"/>
          <w:trHeight w:val="359"/>
        </w:trPr>
        <w:tc>
          <w:tcPr>
            <w:tcW w:w="1870" w:type="dxa"/>
            <w:tcBorders>
              <w:top w:val="single" w:sz="4" w:space="0" w:color="000000"/>
              <w:left w:val="single" w:sz="4" w:space="0" w:color="000000"/>
              <w:bottom w:val="single" w:sz="4" w:space="0" w:color="000000"/>
            </w:tcBorders>
            <w:vAlign w:val="center"/>
          </w:tcPr>
          <w:p w:rsidR="00811805" w:rsidRPr="00897344" w:rsidRDefault="00811805" w:rsidP="00C80FCB">
            <w:pPr>
              <w:widowControl/>
              <w:snapToGrid w:val="0"/>
              <w:jc w:val="center"/>
              <w:rPr>
                <w:rFonts w:ascii="Calibri" w:hAnsi="Calibri" w:cs="Calibri"/>
                <w:noProof/>
                <w:kern w:val="0"/>
                <w:lang w:eastAsia="fr-FR" w:bidi="ar-SA"/>
              </w:rPr>
            </w:pPr>
            <w:r w:rsidRPr="00897344">
              <w:rPr>
                <w:rFonts w:ascii="Calibri" w:hAnsi="Calibri" w:cs="Calibri"/>
                <w:noProof/>
                <w:kern w:val="0"/>
                <w:sz w:val="22"/>
                <w:szCs w:val="22"/>
                <w:lang w:eastAsia="fr-FR" w:bidi="ar-SA"/>
              </w:rPr>
              <w:t>Photo du plateau</w:t>
            </w:r>
          </w:p>
        </w:tc>
        <w:tc>
          <w:tcPr>
            <w:tcW w:w="2040" w:type="dxa"/>
            <w:tcBorders>
              <w:top w:val="single" w:sz="4" w:space="0" w:color="000000"/>
              <w:left w:val="single" w:sz="4" w:space="0" w:color="000000"/>
              <w:bottom w:val="single" w:sz="4" w:space="0" w:color="000000"/>
            </w:tcBorders>
            <w:vAlign w:val="center"/>
          </w:tcPr>
          <w:p w:rsidR="00811805" w:rsidRPr="00897344" w:rsidRDefault="00811805" w:rsidP="00C80FCB">
            <w:pPr>
              <w:widowControl/>
              <w:snapToGrid w:val="0"/>
              <w:jc w:val="center"/>
              <w:rPr>
                <w:rFonts w:ascii="Calibri" w:hAnsi="Calibri" w:cs="Calibri"/>
                <w:kern w:val="0"/>
                <w:lang w:eastAsia="ar-SA" w:bidi="ar-SA"/>
              </w:rPr>
            </w:pPr>
            <w:r w:rsidRPr="00897344">
              <w:rPr>
                <w:rFonts w:ascii="Calibri" w:hAnsi="Calibri" w:cs="Calibri"/>
                <w:kern w:val="0"/>
                <w:sz w:val="22"/>
                <w:szCs w:val="22"/>
                <w:lang w:eastAsia="ar-SA" w:bidi="ar-SA"/>
              </w:rPr>
              <w:t>matériel</w:t>
            </w:r>
          </w:p>
        </w:tc>
        <w:tc>
          <w:tcPr>
            <w:tcW w:w="2692" w:type="dxa"/>
            <w:tcBorders>
              <w:top w:val="single" w:sz="4" w:space="0" w:color="000000"/>
              <w:left w:val="single" w:sz="4" w:space="0" w:color="000000"/>
              <w:bottom w:val="single" w:sz="4" w:space="0" w:color="000000"/>
            </w:tcBorders>
            <w:vAlign w:val="center"/>
          </w:tcPr>
          <w:p w:rsidR="00811805" w:rsidRPr="00897344" w:rsidRDefault="00811805" w:rsidP="00C80FCB">
            <w:pPr>
              <w:widowControl/>
              <w:snapToGrid w:val="0"/>
              <w:jc w:val="center"/>
              <w:rPr>
                <w:rFonts w:ascii="Calibri" w:hAnsi="Calibri" w:cs="Calibri"/>
                <w:kern w:val="0"/>
                <w:lang w:eastAsia="ar-SA" w:bidi="ar-SA"/>
              </w:rPr>
            </w:pPr>
            <w:r w:rsidRPr="00897344">
              <w:rPr>
                <w:rFonts w:ascii="Calibri" w:hAnsi="Calibri" w:cs="Calibri"/>
                <w:kern w:val="0"/>
                <w:sz w:val="22"/>
                <w:szCs w:val="22"/>
                <w:lang w:eastAsia="ar-SA" w:bidi="ar-SA"/>
              </w:rPr>
              <w:t>objectifs</w:t>
            </w:r>
          </w:p>
        </w:tc>
        <w:tc>
          <w:tcPr>
            <w:tcW w:w="4116" w:type="dxa"/>
            <w:tcBorders>
              <w:top w:val="single" w:sz="4" w:space="0" w:color="000000"/>
              <w:left w:val="single" w:sz="4" w:space="0" w:color="000000"/>
              <w:bottom w:val="single" w:sz="4" w:space="0" w:color="000000"/>
              <w:right w:val="single" w:sz="4" w:space="0" w:color="000000"/>
            </w:tcBorders>
            <w:vAlign w:val="center"/>
          </w:tcPr>
          <w:p w:rsidR="00811805" w:rsidRPr="00897344" w:rsidRDefault="00811805" w:rsidP="00C80FCB">
            <w:pPr>
              <w:widowControl/>
              <w:snapToGrid w:val="0"/>
              <w:jc w:val="center"/>
              <w:rPr>
                <w:rFonts w:ascii="Calibri" w:hAnsi="Calibri" w:cs="Calibri"/>
                <w:kern w:val="0"/>
                <w:lang w:eastAsia="ar-SA" w:bidi="ar-SA"/>
              </w:rPr>
            </w:pPr>
            <w:r w:rsidRPr="00897344">
              <w:rPr>
                <w:rFonts w:ascii="Calibri" w:hAnsi="Calibri" w:cs="Calibri"/>
                <w:kern w:val="0"/>
                <w:sz w:val="22"/>
                <w:szCs w:val="22"/>
                <w:lang w:eastAsia="ar-SA" w:bidi="ar-SA"/>
              </w:rPr>
              <w:t>Vocabulaire à travailler</w:t>
            </w:r>
          </w:p>
        </w:tc>
      </w:tr>
      <w:tr w:rsidR="00811805" w:rsidRPr="00897344" w:rsidTr="005113BE">
        <w:trPr>
          <w:gridAfter w:val="1"/>
          <w:wAfter w:w="8" w:type="dxa"/>
          <w:trHeight w:val="1577"/>
        </w:trPr>
        <w:tc>
          <w:tcPr>
            <w:tcW w:w="1870" w:type="dxa"/>
            <w:tcBorders>
              <w:top w:val="single" w:sz="4" w:space="0" w:color="000000"/>
              <w:left w:val="single" w:sz="4" w:space="0" w:color="000000"/>
              <w:bottom w:val="single" w:sz="4" w:space="0" w:color="000000"/>
            </w:tcBorders>
            <w:vAlign w:val="center"/>
          </w:tcPr>
          <w:p w:rsidR="00811805" w:rsidRPr="00897344" w:rsidRDefault="00811805" w:rsidP="00F60FA9">
            <w:pPr>
              <w:widowControl/>
              <w:snapToGrid w:val="0"/>
              <w:jc w:val="center"/>
              <w:rPr>
                <w:rFonts w:ascii="Calibri" w:hAnsi="Calibri" w:cs="Calibri"/>
                <w:kern w:val="0"/>
                <w:lang w:eastAsia="ar-SA" w:bidi="ar-SA"/>
              </w:rPr>
            </w:pPr>
            <w:r w:rsidRPr="00E72354">
              <w:rPr>
                <w:rFonts w:ascii="Calibri" w:hAnsi="Calibri" w:cs="Calibri"/>
                <w:noProof/>
                <w:kern w:val="0"/>
                <w:lang w:eastAsia="fr-FR" w:bidi="ar-SA"/>
              </w:rPr>
              <w:pict>
                <v:shape id="Image 14" o:spid="_x0000_i1026" type="#_x0000_t75" alt="IMG_6363" style="width:1in;height:50.4pt;visibility:visible">
                  <v:imagedata r:id="rId8" o:title="" croptop="6899f" cropleft="4601f" cropright="4021f"/>
                </v:shape>
              </w:pict>
            </w:r>
          </w:p>
        </w:tc>
        <w:tc>
          <w:tcPr>
            <w:tcW w:w="2040" w:type="dxa"/>
            <w:tcBorders>
              <w:top w:val="single" w:sz="4" w:space="0" w:color="000000"/>
              <w:left w:val="single" w:sz="4" w:space="0" w:color="000000"/>
              <w:bottom w:val="single" w:sz="4" w:space="0" w:color="000000"/>
            </w:tcBorders>
          </w:tcPr>
          <w:p w:rsidR="00811805" w:rsidRPr="00897344" w:rsidRDefault="00811805" w:rsidP="00F60FA9">
            <w:pPr>
              <w:widowControl/>
              <w:snapToGrid w:val="0"/>
              <w:rPr>
                <w:rFonts w:ascii="Calibri" w:hAnsi="Calibri" w:cs="Calibri"/>
                <w:kern w:val="0"/>
                <w:lang w:eastAsia="ar-SA" w:bidi="ar-SA"/>
              </w:rPr>
            </w:pPr>
            <w:r w:rsidRPr="00897344">
              <w:rPr>
                <w:rFonts w:ascii="Calibri" w:hAnsi="Calibri" w:cs="Calibri"/>
                <w:kern w:val="0"/>
                <w:sz w:val="22"/>
                <w:szCs w:val="22"/>
                <w:lang w:eastAsia="ar-SA" w:bidi="ar-SA"/>
              </w:rPr>
              <w:t>Pince + coton + plateau, alvéoles (boites à œufs)</w:t>
            </w:r>
          </w:p>
        </w:tc>
        <w:tc>
          <w:tcPr>
            <w:tcW w:w="2692" w:type="dxa"/>
            <w:tcBorders>
              <w:top w:val="single" w:sz="4" w:space="0" w:color="000000"/>
              <w:left w:val="single" w:sz="4" w:space="0" w:color="000000"/>
              <w:bottom w:val="single" w:sz="4" w:space="0" w:color="000000"/>
            </w:tcBorders>
          </w:tcPr>
          <w:p w:rsidR="00811805" w:rsidRPr="00897344" w:rsidRDefault="00811805" w:rsidP="00F60FA9">
            <w:pPr>
              <w:widowControl/>
              <w:snapToGrid w:val="0"/>
              <w:rPr>
                <w:rFonts w:ascii="Calibri" w:hAnsi="Calibri" w:cs="Calibri"/>
                <w:kern w:val="0"/>
                <w:lang w:eastAsia="ar-SA" w:bidi="ar-SA"/>
              </w:rPr>
            </w:pPr>
            <w:r w:rsidRPr="00897344">
              <w:rPr>
                <w:rFonts w:ascii="Calibri" w:hAnsi="Calibri" w:cs="Calibri"/>
                <w:kern w:val="0"/>
                <w:sz w:val="22"/>
                <w:szCs w:val="22"/>
                <w:lang w:eastAsia="ar-SA" w:bidi="ar-SA"/>
              </w:rPr>
              <w:t>Transvaser en utilisant un outil adapté. Maîtriser et adapter ses gestes.</w:t>
            </w:r>
          </w:p>
          <w:p w:rsidR="00811805" w:rsidRPr="00897344" w:rsidRDefault="00811805" w:rsidP="00F60FA9">
            <w:pPr>
              <w:widowControl/>
              <w:rPr>
                <w:rFonts w:ascii="Calibri" w:hAnsi="Calibri" w:cs="Calibri"/>
                <w:kern w:val="0"/>
                <w:lang w:eastAsia="ar-SA" w:bidi="ar-SA"/>
              </w:rPr>
            </w:pPr>
            <w:r w:rsidRPr="00897344">
              <w:rPr>
                <w:rFonts w:ascii="Calibri" w:hAnsi="Calibri" w:cs="Calibri"/>
                <w:kern w:val="0"/>
                <w:sz w:val="22"/>
                <w:szCs w:val="22"/>
                <w:lang w:eastAsia="ar-SA" w:bidi="ar-SA"/>
              </w:rPr>
              <w:t>Effectuer une correspondance terme à terme.</w:t>
            </w:r>
          </w:p>
        </w:tc>
        <w:tc>
          <w:tcPr>
            <w:tcW w:w="4116" w:type="dxa"/>
            <w:tcBorders>
              <w:top w:val="single" w:sz="4" w:space="0" w:color="000000"/>
              <w:left w:val="single" w:sz="4" w:space="0" w:color="000000"/>
              <w:bottom w:val="single" w:sz="4" w:space="0" w:color="000000"/>
              <w:right w:val="single" w:sz="4" w:space="0" w:color="000000"/>
            </w:tcBorders>
          </w:tcPr>
          <w:p w:rsidR="00811805" w:rsidRPr="00897344" w:rsidRDefault="00811805" w:rsidP="00F60FA9">
            <w:pPr>
              <w:widowControl/>
              <w:snapToGrid w:val="0"/>
              <w:rPr>
                <w:rFonts w:ascii="Calibri" w:hAnsi="Calibri" w:cs="Calibri"/>
                <w:kern w:val="0"/>
                <w:lang w:eastAsia="ar-SA" w:bidi="ar-SA"/>
              </w:rPr>
            </w:pPr>
            <w:r w:rsidRPr="00897344">
              <w:rPr>
                <w:rFonts w:ascii="Calibri" w:hAnsi="Calibri" w:cs="Calibri"/>
                <w:kern w:val="0"/>
                <w:sz w:val="22"/>
                <w:szCs w:val="22"/>
                <w:lang w:eastAsia="ar-SA" w:bidi="ar-SA"/>
              </w:rPr>
              <w:t xml:space="preserve">Pince à cornichon, ou à escargot, boules de coton, plateau, cases, alvéoles, places, </w:t>
            </w:r>
          </w:p>
          <w:p w:rsidR="00811805" w:rsidRPr="00897344" w:rsidRDefault="00811805" w:rsidP="00F60FA9">
            <w:pPr>
              <w:widowControl/>
              <w:rPr>
                <w:rFonts w:ascii="Calibri" w:hAnsi="Calibri" w:cs="Calibri"/>
                <w:kern w:val="0"/>
                <w:lang w:eastAsia="ar-SA" w:bidi="ar-SA"/>
              </w:rPr>
            </w:pPr>
            <w:r w:rsidRPr="00897344">
              <w:rPr>
                <w:rFonts w:ascii="Calibri" w:hAnsi="Calibri" w:cs="Calibri"/>
                <w:kern w:val="0"/>
                <w:sz w:val="22"/>
                <w:szCs w:val="22"/>
                <w:lang w:eastAsia="ar-SA" w:bidi="ar-SA"/>
              </w:rPr>
              <w:t>Prendre, pincer, saisir, poser.</w:t>
            </w:r>
          </w:p>
          <w:p w:rsidR="00811805" w:rsidRPr="00897344" w:rsidRDefault="00811805" w:rsidP="00F60FA9">
            <w:pPr>
              <w:widowControl/>
              <w:rPr>
                <w:rFonts w:ascii="Calibri" w:hAnsi="Calibri" w:cs="Calibri"/>
                <w:kern w:val="0"/>
                <w:lang w:eastAsia="ar-SA" w:bidi="ar-SA"/>
              </w:rPr>
            </w:pPr>
            <w:r w:rsidRPr="00897344">
              <w:rPr>
                <w:rFonts w:ascii="Calibri" w:hAnsi="Calibri" w:cs="Calibri"/>
                <w:kern w:val="0"/>
                <w:sz w:val="22"/>
                <w:szCs w:val="22"/>
                <w:lang w:eastAsia="ar-SA" w:bidi="ar-SA"/>
              </w:rPr>
              <w:t>Délicatement, adroitement</w:t>
            </w:r>
          </w:p>
          <w:p w:rsidR="00811805" w:rsidRPr="00897344" w:rsidRDefault="00811805" w:rsidP="00F60FA9">
            <w:pPr>
              <w:widowControl/>
              <w:rPr>
                <w:rFonts w:ascii="Calibri" w:hAnsi="Calibri" w:cs="Calibri"/>
                <w:kern w:val="0"/>
                <w:lang w:eastAsia="ar-SA" w:bidi="ar-SA"/>
              </w:rPr>
            </w:pPr>
            <w:r w:rsidRPr="00897344">
              <w:rPr>
                <w:rFonts w:ascii="Calibri" w:hAnsi="Calibri" w:cs="Calibri"/>
                <w:kern w:val="0"/>
                <w:sz w:val="22"/>
                <w:szCs w:val="22"/>
                <w:lang w:eastAsia="ar-SA" w:bidi="ar-SA"/>
              </w:rPr>
              <w:t>Chaque, une (quantité)</w:t>
            </w:r>
          </w:p>
          <w:p w:rsidR="00811805" w:rsidRPr="00897344" w:rsidRDefault="00811805" w:rsidP="00F60FA9">
            <w:pPr>
              <w:widowControl/>
              <w:rPr>
                <w:rFonts w:ascii="Calibri" w:hAnsi="Calibri" w:cs="Calibri"/>
                <w:kern w:val="0"/>
                <w:lang w:eastAsia="ar-SA" w:bidi="ar-SA"/>
              </w:rPr>
            </w:pPr>
            <w:r w:rsidRPr="00897344">
              <w:rPr>
                <w:rFonts w:ascii="Calibri" w:hAnsi="Calibri" w:cs="Calibri"/>
                <w:kern w:val="0"/>
                <w:sz w:val="22"/>
                <w:szCs w:val="22"/>
                <w:lang w:eastAsia="ar-SA" w:bidi="ar-SA"/>
              </w:rPr>
              <w:t>A l’intérieur, dans</w:t>
            </w:r>
          </w:p>
        </w:tc>
      </w:tr>
      <w:tr w:rsidR="00811805" w:rsidRPr="00897344" w:rsidTr="005113BE">
        <w:trPr>
          <w:gridAfter w:val="1"/>
          <w:wAfter w:w="8" w:type="dxa"/>
          <w:trHeight w:val="1577"/>
        </w:trPr>
        <w:tc>
          <w:tcPr>
            <w:tcW w:w="1870" w:type="dxa"/>
            <w:tcBorders>
              <w:top w:val="single" w:sz="4" w:space="0" w:color="000000"/>
              <w:left w:val="single" w:sz="4" w:space="0" w:color="000000"/>
              <w:bottom w:val="single" w:sz="4" w:space="0" w:color="000000"/>
            </w:tcBorders>
            <w:vAlign w:val="center"/>
          </w:tcPr>
          <w:p w:rsidR="00811805" w:rsidRPr="00897344" w:rsidRDefault="00811805" w:rsidP="00F60FA9">
            <w:pPr>
              <w:widowControl/>
              <w:snapToGrid w:val="0"/>
              <w:jc w:val="center"/>
              <w:rPr>
                <w:rFonts w:ascii="Calibri" w:hAnsi="Calibri" w:cs="Calibri"/>
                <w:kern w:val="0"/>
                <w:lang w:eastAsia="ar-SA" w:bidi="ar-SA"/>
              </w:rPr>
            </w:pPr>
            <w:r w:rsidRPr="00E72354">
              <w:rPr>
                <w:rFonts w:ascii="Calibri" w:hAnsi="Calibri" w:cs="Calibri"/>
                <w:noProof/>
                <w:kern w:val="0"/>
                <w:lang w:eastAsia="fr-FR" w:bidi="ar-SA"/>
              </w:rPr>
              <w:pict>
                <v:shape id="Image 13" o:spid="_x0000_i1027" type="#_x0000_t75" alt="IMG_5195" style="width:81pt;height:54pt;visibility:visible">
                  <v:imagedata r:id="rId9" o:title=""/>
                </v:shape>
              </w:pict>
            </w:r>
          </w:p>
        </w:tc>
        <w:tc>
          <w:tcPr>
            <w:tcW w:w="2040" w:type="dxa"/>
            <w:tcBorders>
              <w:top w:val="single" w:sz="4" w:space="0" w:color="000000"/>
              <w:left w:val="single" w:sz="4" w:space="0" w:color="000000"/>
              <w:bottom w:val="single" w:sz="4" w:space="0" w:color="000000"/>
            </w:tcBorders>
          </w:tcPr>
          <w:p w:rsidR="00811805" w:rsidRPr="00897344" w:rsidRDefault="00811805" w:rsidP="00F60FA9">
            <w:pPr>
              <w:widowControl/>
              <w:snapToGrid w:val="0"/>
              <w:rPr>
                <w:rFonts w:ascii="Calibri" w:hAnsi="Calibri" w:cs="Calibri"/>
                <w:kern w:val="0"/>
                <w:lang w:eastAsia="ar-SA" w:bidi="ar-SA"/>
              </w:rPr>
            </w:pPr>
            <w:r w:rsidRPr="00897344">
              <w:rPr>
                <w:rFonts w:ascii="Calibri" w:hAnsi="Calibri" w:cs="Calibri"/>
                <w:kern w:val="0"/>
                <w:sz w:val="22"/>
                <w:szCs w:val="22"/>
                <w:lang w:eastAsia="ar-SA" w:bidi="ar-SA"/>
              </w:rPr>
              <w:t>Pince + noix + plateau+ alvéoles</w:t>
            </w:r>
          </w:p>
        </w:tc>
        <w:tc>
          <w:tcPr>
            <w:tcW w:w="2692" w:type="dxa"/>
            <w:tcBorders>
              <w:top w:val="single" w:sz="4" w:space="0" w:color="000000"/>
              <w:left w:val="single" w:sz="4" w:space="0" w:color="000000"/>
              <w:bottom w:val="single" w:sz="4" w:space="0" w:color="000000"/>
            </w:tcBorders>
          </w:tcPr>
          <w:p w:rsidR="00811805" w:rsidRPr="00897344" w:rsidRDefault="00811805" w:rsidP="00F60FA9">
            <w:pPr>
              <w:widowControl/>
              <w:snapToGrid w:val="0"/>
              <w:rPr>
                <w:rFonts w:ascii="Calibri" w:hAnsi="Calibri" w:cs="Calibri"/>
                <w:kern w:val="0"/>
                <w:lang w:eastAsia="ar-SA" w:bidi="ar-SA"/>
              </w:rPr>
            </w:pPr>
            <w:r w:rsidRPr="00897344">
              <w:rPr>
                <w:rFonts w:ascii="Calibri" w:hAnsi="Calibri" w:cs="Calibri"/>
                <w:kern w:val="0"/>
                <w:sz w:val="22"/>
                <w:szCs w:val="22"/>
                <w:lang w:eastAsia="ar-SA" w:bidi="ar-SA"/>
              </w:rPr>
              <w:t>Transvaser en utilisant un outil adapté. Maîtriser et adapter ses gestes.</w:t>
            </w:r>
          </w:p>
          <w:p w:rsidR="00811805" w:rsidRPr="00897344" w:rsidRDefault="00811805" w:rsidP="00F60FA9">
            <w:pPr>
              <w:widowControl/>
              <w:rPr>
                <w:rFonts w:ascii="Calibri" w:hAnsi="Calibri" w:cs="Calibri"/>
                <w:kern w:val="0"/>
                <w:lang w:eastAsia="ar-SA" w:bidi="ar-SA"/>
              </w:rPr>
            </w:pPr>
            <w:r w:rsidRPr="00897344">
              <w:rPr>
                <w:rFonts w:ascii="Calibri" w:hAnsi="Calibri" w:cs="Calibri"/>
                <w:kern w:val="0"/>
                <w:sz w:val="22"/>
                <w:szCs w:val="22"/>
                <w:lang w:eastAsia="ar-SA" w:bidi="ar-SA"/>
              </w:rPr>
              <w:t>Effectuer une correspondance terme à terme.</w:t>
            </w:r>
          </w:p>
        </w:tc>
        <w:tc>
          <w:tcPr>
            <w:tcW w:w="4116" w:type="dxa"/>
            <w:tcBorders>
              <w:top w:val="single" w:sz="4" w:space="0" w:color="000000"/>
              <w:left w:val="single" w:sz="4" w:space="0" w:color="000000"/>
              <w:bottom w:val="single" w:sz="4" w:space="0" w:color="000000"/>
              <w:right w:val="single" w:sz="4" w:space="0" w:color="000000"/>
            </w:tcBorders>
          </w:tcPr>
          <w:p w:rsidR="00811805" w:rsidRPr="00897344" w:rsidRDefault="00811805" w:rsidP="00F60FA9">
            <w:pPr>
              <w:widowControl/>
              <w:snapToGrid w:val="0"/>
              <w:rPr>
                <w:rFonts w:ascii="Calibri" w:hAnsi="Calibri" w:cs="Calibri"/>
                <w:kern w:val="0"/>
                <w:lang w:eastAsia="ar-SA" w:bidi="ar-SA"/>
              </w:rPr>
            </w:pPr>
            <w:r w:rsidRPr="00897344">
              <w:rPr>
                <w:rFonts w:ascii="Calibri" w:hAnsi="Calibri" w:cs="Calibri"/>
                <w:kern w:val="0"/>
                <w:sz w:val="22"/>
                <w:szCs w:val="22"/>
                <w:lang w:eastAsia="ar-SA" w:bidi="ar-SA"/>
              </w:rPr>
              <w:t xml:space="preserve">Pince chirurgicale, noix ou marrons, plateau, cases, alvéoles, places, </w:t>
            </w:r>
          </w:p>
          <w:p w:rsidR="00811805" w:rsidRPr="00897344" w:rsidRDefault="00811805" w:rsidP="00F60FA9">
            <w:pPr>
              <w:widowControl/>
              <w:rPr>
                <w:rFonts w:ascii="Calibri" w:hAnsi="Calibri" w:cs="Calibri"/>
                <w:kern w:val="0"/>
                <w:lang w:eastAsia="ar-SA" w:bidi="ar-SA"/>
              </w:rPr>
            </w:pPr>
            <w:r w:rsidRPr="00897344">
              <w:rPr>
                <w:rFonts w:ascii="Calibri" w:hAnsi="Calibri" w:cs="Calibri"/>
                <w:kern w:val="0"/>
                <w:sz w:val="22"/>
                <w:szCs w:val="22"/>
                <w:lang w:eastAsia="ar-SA" w:bidi="ar-SA"/>
              </w:rPr>
              <w:t>Prendre, pincer, saisir, poser.</w:t>
            </w:r>
          </w:p>
          <w:p w:rsidR="00811805" w:rsidRPr="00897344" w:rsidRDefault="00811805" w:rsidP="00F60FA9">
            <w:pPr>
              <w:widowControl/>
              <w:rPr>
                <w:rFonts w:ascii="Calibri" w:hAnsi="Calibri" w:cs="Calibri"/>
                <w:kern w:val="0"/>
                <w:lang w:eastAsia="ar-SA" w:bidi="ar-SA"/>
              </w:rPr>
            </w:pPr>
            <w:r w:rsidRPr="00897344">
              <w:rPr>
                <w:rFonts w:ascii="Calibri" w:hAnsi="Calibri" w:cs="Calibri"/>
                <w:kern w:val="0"/>
                <w:sz w:val="22"/>
                <w:szCs w:val="22"/>
                <w:lang w:eastAsia="ar-SA" w:bidi="ar-SA"/>
              </w:rPr>
              <w:t>Délicatement, adroitement</w:t>
            </w:r>
          </w:p>
          <w:p w:rsidR="00811805" w:rsidRPr="00897344" w:rsidRDefault="00811805" w:rsidP="00F60FA9">
            <w:pPr>
              <w:widowControl/>
              <w:rPr>
                <w:rFonts w:ascii="Calibri" w:hAnsi="Calibri" w:cs="Calibri"/>
                <w:kern w:val="0"/>
                <w:lang w:eastAsia="ar-SA" w:bidi="ar-SA"/>
              </w:rPr>
            </w:pPr>
            <w:r w:rsidRPr="00897344">
              <w:rPr>
                <w:rFonts w:ascii="Calibri" w:hAnsi="Calibri" w:cs="Calibri"/>
                <w:kern w:val="0"/>
                <w:sz w:val="22"/>
                <w:szCs w:val="22"/>
                <w:lang w:eastAsia="ar-SA" w:bidi="ar-SA"/>
              </w:rPr>
              <w:t>Chaque, une (quantité)</w:t>
            </w:r>
          </w:p>
          <w:p w:rsidR="00811805" w:rsidRPr="00897344" w:rsidRDefault="00811805" w:rsidP="00F60FA9">
            <w:pPr>
              <w:widowControl/>
              <w:rPr>
                <w:rFonts w:ascii="Calibri" w:hAnsi="Calibri" w:cs="Calibri"/>
                <w:kern w:val="0"/>
                <w:lang w:eastAsia="ar-SA" w:bidi="ar-SA"/>
              </w:rPr>
            </w:pPr>
            <w:r w:rsidRPr="00897344">
              <w:rPr>
                <w:rFonts w:ascii="Calibri" w:hAnsi="Calibri" w:cs="Calibri"/>
                <w:kern w:val="0"/>
                <w:sz w:val="22"/>
                <w:szCs w:val="22"/>
                <w:lang w:eastAsia="ar-SA" w:bidi="ar-SA"/>
              </w:rPr>
              <w:t>A l’intérieur, dans</w:t>
            </w:r>
          </w:p>
        </w:tc>
      </w:tr>
      <w:tr w:rsidR="00811805" w:rsidRPr="00897344" w:rsidTr="005113BE">
        <w:trPr>
          <w:gridAfter w:val="1"/>
          <w:wAfter w:w="8" w:type="dxa"/>
          <w:trHeight w:val="1595"/>
        </w:trPr>
        <w:tc>
          <w:tcPr>
            <w:tcW w:w="1870" w:type="dxa"/>
            <w:tcBorders>
              <w:top w:val="single" w:sz="4" w:space="0" w:color="000000"/>
              <w:left w:val="single" w:sz="4" w:space="0" w:color="000000"/>
              <w:bottom w:val="single" w:sz="4" w:space="0" w:color="000000"/>
            </w:tcBorders>
            <w:vAlign w:val="center"/>
          </w:tcPr>
          <w:p w:rsidR="00811805" w:rsidRPr="00897344" w:rsidRDefault="00811805" w:rsidP="00F60FA9">
            <w:pPr>
              <w:widowControl/>
              <w:snapToGrid w:val="0"/>
              <w:jc w:val="center"/>
              <w:rPr>
                <w:rFonts w:ascii="Calibri" w:hAnsi="Calibri" w:cs="Calibri"/>
                <w:kern w:val="0"/>
                <w:lang w:eastAsia="ar-SA" w:bidi="ar-SA"/>
              </w:rPr>
            </w:pPr>
            <w:r w:rsidRPr="00E72354">
              <w:rPr>
                <w:rFonts w:ascii="Calibri" w:hAnsi="Calibri" w:cs="Calibri"/>
                <w:noProof/>
                <w:kern w:val="0"/>
                <w:lang w:eastAsia="fr-FR" w:bidi="ar-SA"/>
              </w:rPr>
              <w:pict>
                <v:shape id="Image 12" o:spid="_x0000_i1028" type="#_x0000_t75" alt="IMG_5194" style="width:80.4pt;height:59.4pt;visibility:visible">
                  <v:imagedata r:id="rId10" o:title="" cropleft="6007f"/>
                </v:shape>
              </w:pict>
            </w:r>
          </w:p>
        </w:tc>
        <w:tc>
          <w:tcPr>
            <w:tcW w:w="2040" w:type="dxa"/>
            <w:tcBorders>
              <w:top w:val="single" w:sz="4" w:space="0" w:color="000000"/>
              <w:left w:val="single" w:sz="4" w:space="0" w:color="000000"/>
              <w:bottom w:val="single" w:sz="4" w:space="0" w:color="000000"/>
            </w:tcBorders>
          </w:tcPr>
          <w:p w:rsidR="00811805" w:rsidRPr="00897344" w:rsidRDefault="00811805" w:rsidP="00F60FA9">
            <w:pPr>
              <w:widowControl/>
              <w:snapToGrid w:val="0"/>
              <w:rPr>
                <w:rFonts w:ascii="Calibri" w:hAnsi="Calibri" w:cs="Calibri"/>
                <w:kern w:val="0"/>
                <w:lang w:eastAsia="ar-SA" w:bidi="ar-SA"/>
              </w:rPr>
            </w:pPr>
            <w:r w:rsidRPr="00897344">
              <w:rPr>
                <w:rFonts w:ascii="Calibri" w:hAnsi="Calibri" w:cs="Calibri"/>
                <w:kern w:val="0"/>
                <w:sz w:val="22"/>
                <w:szCs w:val="22"/>
                <w:lang w:eastAsia="ar-SA" w:bidi="ar-SA"/>
              </w:rPr>
              <w:t>Pince + noisettes + plateau + alvéoles</w:t>
            </w:r>
          </w:p>
        </w:tc>
        <w:tc>
          <w:tcPr>
            <w:tcW w:w="2692" w:type="dxa"/>
            <w:tcBorders>
              <w:top w:val="single" w:sz="4" w:space="0" w:color="000000"/>
              <w:left w:val="single" w:sz="4" w:space="0" w:color="000000"/>
              <w:bottom w:val="single" w:sz="4" w:space="0" w:color="000000"/>
            </w:tcBorders>
          </w:tcPr>
          <w:p w:rsidR="00811805" w:rsidRPr="00897344" w:rsidRDefault="00811805" w:rsidP="00F60FA9">
            <w:pPr>
              <w:widowControl/>
              <w:snapToGrid w:val="0"/>
              <w:rPr>
                <w:rFonts w:ascii="Calibri" w:hAnsi="Calibri" w:cs="Calibri"/>
                <w:kern w:val="0"/>
                <w:lang w:eastAsia="ar-SA" w:bidi="ar-SA"/>
              </w:rPr>
            </w:pPr>
            <w:r w:rsidRPr="00897344">
              <w:rPr>
                <w:rFonts w:ascii="Calibri" w:hAnsi="Calibri" w:cs="Calibri"/>
                <w:kern w:val="0"/>
                <w:sz w:val="22"/>
                <w:szCs w:val="22"/>
                <w:lang w:eastAsia="ar-SA" w:bidi="ar-SA"/>
              </w:rPr>
              <w:t>Transvaser en utilisant un outil adapté. Maîtriser et adapter ses gestes.</w:t>
            </w:r>
          </w:p>
          <w:p w:rsidR="00811805" w:rsidRPr="00897344" w:rsidRDefault="00811805" w:rsidP="00F60FA9">
            <w:pPr>
              <w:widowControl/>
              <w:rPr>
                <w:rFonts w:ascii="Calibri" w:hAnsi="Calibri" w:cs="Calibri"/>
                <w:kern w:val="0"/>
                <w:lang w:eastAsia="ar-SA" w:bidi="ar-SA"/>
              </w:rPr>
            </w:pPr>
            <w:r w:rsidRPr="00897344">
              <w:rPr>
                <w:rFonts w:ascii="Calibri" w:hAnsi="Calibri" w:cs="Calibri"/>
                <w:kern w:val="0"/>
                <w:sz w:val="22"/>
                <w:szCs w:val="22"/>
                <w:lang w:eastAsia="ar-SA" w:bidi="ar-SA"/>
              </w:rPr>
              <w:t>Effectuer une correspondance terme à terme.</w:t>
            </w:r>
          </w:p>
        </w:tc>
        <w:tc>
          <w:tcPr>
            <w:tcW w:w="4116" w:type="dxa"/>
            <w:tcBorders>
              <w:top w:val="single" w:sz="4" w:space="0" w:color="000000"/>
              <w:left w:val="single" w:sz="4" w:space="0" w:color="000000"/>
              <w:bottom w:val="single" w:sz="4" w:space="0" w:color="000000"/>
              <w:right w:val="single" w:sz="4" w:space="0" w:color="000000"/>
            </w:tcBorders>
          </w:tcPr>
          <w:p w:rsidR="00811805" w:rsidRPr="00897344" w:rsidRDefault="00811805" w:rsidP="00F60FA9">
            <w:pPr>
              <w:widowControl/>
              <w:snapToGrid w:val="0"/>
              <w:rPr>
                <w:rFonts w:ascii="Calibri" w:hAnsi="Calibri" w:cs="Calibri"/>
                <w:kern w:val="0"/>
                <w:lang w:eastAsia="ar-SA" w:bidi="ar-SA"/>
              </w:rPr>
            </w:pPr>
            <w:r w:rsidRPr="00897344">
              <w:rPr>
                <w:rFonts w:ascii="Calibri" w:hAnsi="Calibri" w:cs="Calibri"/>
                <w:kern w:val="0"/>
                <w:sz w:val="22"/>
                <w:szCs w:val="22"/>
                <w:lang w:eastAsia="ar-SA" w:bidi="ar-SA"/>
              </w:rPr>
              <w:t xml:space="preserve">Pince à escargot, noisettes, plateau, cases, alvéoles, places, </w:t>
            </w:r>
          </w:p>
          <w:p w:rsidR="00811805" w:rsidRPr="00897344" w:rsidRDefault="00811805" w:rsidP="00F60FA9">
            <w:pPr>
              <w:widowControl/>
              <w:rPr>
                <w:rFonts w:ascii="Calibri" w:hAnsi="Calibri" w:cs="Calibri"/>
                <w:kern w:val="0"/>
                <w:lang w:eastAsia="ar-SA" w:bidi="ar-SA"/>
              </w:rPr>
            </w:pPr>
            <w:r w:rsidRPr="00897344">
              <w:rPr>
                <w:rFonts w:ascii="Calibri" w:hAnsi="Calibri" w:cs="Calibri"/>
                <w:kern w:val="0"/>
                <w:sz w:val="22"/>
                <w:szCs w:val="22"/>
                <w:lang w:eastAsia="ar-SA" w:bidi="ar-SA"/>
              </w:rPr>
              <w:t>Prendre, pincer, saisir, poser.</w:t>
            </w:r>
          </w:p>
          <w:p w:rsidR="00811805" w:rsidRPr="00897344" w:rsidRDefault="00811805" w:rsidP="00F60FA9">
            <w:pPr>
              <w:widowControl/>
              <w:rPr>
                <w:rFonts w:ascii="Calibri" w:hAnsi="Calibri" w:cs="Calibri"/>
                <w:kern w:val="0"/>
                <w:lang w:eastAsia="ar-SA" w:bidi="ar-SA"/>
              </w:rPr>
            </w:pPr>
            <w:r w:rsidRPr="00897344">
              <w:rPr>
                <w:rFonts w:ascii="Calibri" w:hAnsi="Calibri" w:cs="Calibri"/>
                <w:kern w:val="0"/>
                <w:sz w:val="22"/>
                <w:szCs w:val="22"/>
                <w:lang w:eastAsia="ar-SA" w:bidi="ar-SA"/>
              </w:rPr>
              <w:t>Délicatement, adroitement</w:t>
            </w:r>
          </w:p>
          <w:p w:rsidR="00811805" w:rsidRPr="00897344" w:rsidRDefault="00811805" w:rsidP="00F60FA9">
            <w:pPr>
              <w:widowControl/>
              <w:rPr>
                <w:rFonts w:ascii="Calibri" w:hAnsi="Calibri" w:cs="Calibri"/>
                <w:kern w:val="0"/>
                <w:lang w:eastAsia="ar-SA" w:bidi="ar-SA"/>
              </w:rPr>
            </w:pPr>
            <w:r w:rsidRPr="00897344">
              <w:rPr>
                <w:rFonts w:ascii="Calibri" w:hAnsi="Calibri" w:cs="Calibri"/>
                <w:kern w:val="0"/>
                <w:sz w:val="22"/>
                <w:szCs w:val="22"/>
                <w:lang w:eastAsia="ar-SA" w:bidi="ar-SA"/>
              </w:rPr>
              <w:t>Chaque, une (quantité)</w:t>
            </w:r>
          </w:p>
          <w:p w:rsidR="00811805" w:rsidRPr="00897344" w:rsidRDefault="00811805" w:rsidP="00F60FA9">
            <w:pPr>
              <w:widowControl/>
              <w:rPr>
                <w:rFonts w:ascii="Calibri" w:hAnsi="Calibri" w:cs="Calibri"/>
                <w:kern w:val="0"/>
                <w:lang w:eastAsia="ar-SA" w:bidi="ar-SA"/>
              </w:rPr>
            </w:pPr>
            <w:r w:rsidRPr="00897344">
              <w:rPr>
                <w:rFonts w:ascii="Calibri" w:hAnsi="Calibri" w:cs="Calibri"/>
                <w:kern w:val="0"/>
                <w:sz w:val="22"/>
                <w:szCs w:val="22"/>
                <w:lang w:eastAsia="ar-SA" w:bidi="ar-SA"/>
              </w:rPr>
              <w:t>A l’intérieur, dans</w:t>
            </w:r>
          </w:p>
        </w:tc>
      </w:tr>
      <w:tr w:rsidR="00811805" w:rsidRPr="00897344" w:rsidTr="00C80FCB">
        <w:trPr>
          <w:gridAfter w:val="1"/>
          <w:wAfter w:w="8" w:type="dxa"/>
          <w:trHeight w:val="2219"/>
        </w:trPr>
        <w:tc>
          <w:tcPr>
            <w:tcW w:w="1870" w:type="dxa"/>
            <w:tcBorders>
              <w:top w:val="single" w:sz="4" w:space="0" w:color="000000"/>
              <w:left w:val="single" w:sz="4" w:space="0" w:color="000000"/>
              <w:bottom w:val="single" w:sz="4" w:space="0" w:color="000000"/>
            </w:tcBorders>
            <w:vAlign w:val="center"/>
          </w:tcPr>
          <w:p w:rsidR="00811805" w:rsidRPr="00897344" w:rsidRDefault="00811805" w:rsidP="00F60FA9">
            <w:pPr>
              <w:widowControl/>
              <w:snapToGrid w:val="0"/>
              <w:jc w:val="center"/>
              <w:rPr>
                <w:rFonts w:ascii="Calibri" w:hAnsi="Calibri" w:cs="Calibri"/>
                <w:kern w:val="0"/>
                <w:lang w:eastAsia="ar-SA" w:bidi="ar-SA"/>
              </w:rPr>
            </w:pPr>
            <w:r w:rsidRPr="00E72354">
              <w:rPr>
                <w:rFonts w:ascii="Calibri" w:hAnsi="Calibri" w:cs="Calibri"/>
                <w:noProof/>
                <w:kern w:val="0"/>
                <w:lang w:eastAsia="fr-FR" w:bidi="ar-SA"/>
              </w:rPr>
              <w:pict>
                <v:shape id="Image 11" o:spid="_x0000_i1029" type="#_x0000_t75" alt="IMG_6367" style="width:81pt;height:54pt;visibility:visible">
                  <v:imagedata r:id="rId11" o:title=""/>
                </v:shape>
              </w:pict>
            </w:r>
          </w:p>
        </w:tc>
        <w:tc>
          <w:tcPr>
            <w:tcW w:w="2040" w:type="dxa"/>
            <w:tcBorders>
              <w:top w:val="single" w:sz="4" w:space="0" w:color="000000"/>
              <w:left w:val="single" w:sz="4" w:space="0" w:color="000000"/>
              <w:bottom w:val="single" w:sz="4" w:space="0" w:color="000000"/>
            </w:tcBorders>
          </w:tcPr>
          <w:p w:rsidR="00811805" w:rsidRPr="00897344" w:rsidRDefault="00811805" w:rsidP="00F60FA9">
            <w:pPr>
              <w:widowControl/>
              <w:snapToGrid w:val="0"/>
              <w:rPr>
                <w:rFonts w:ascii="Calibri" w:hAnsi="Calibri" w:cs="Calibri"/>
                <w:kern w:val="0"/>
                <w:lang w:eastAsia="ar-SA" w:bidi="ar-SA"/>
              </w:rPr>
            </w:pPr>
            <w:r w:rsidRPr="00897344">
              <w:rPr>
                <w:rFonts w:ascii="Calibri" w:hAnsi="Calibri" w:cs="Calibri"/>
                <w:kern w:val="0"/>
                <w:sz w:val="22"/>
                <w:szCs w:val="22"/>
                <w:lang w:eastAsia="ar-SA" w:bidi="ar-SA"/>
              </w:rPr>
              <w:t>Pichet +  verre eau + plateau + éponge + petite cuvette</w:t>
            </w:r>
          </w:p>
        </w:tc>
        <w:tc>
          <w:tcPr>
            <w:tcW w:w="2692" w:type="dxa"/>
            <w:tcBorders>
              <w:top w:val="single" w:sz="4" w:space="0" w:color="000000"/>
              <w:left w:val="single" w:sz="4" w:space="0" w:color="000000"/>
              <w:bottom w:val="single" w:sz="4" w:space="0" w:color="000000"/>
            </w:tcBorders>
          </w:tcPr>
          <w:p w:rsidR="00811805" w:rsidRPr="00897344" w:rsidRDefault="00811805" w:rsidP="00F60FA9">
            <w:pPr>
              <w:widowControl/>
              <w:snapToGrid w:val="0"/>
              <w:rPr>
                <w:rFonts w:ascii="Calibri" w:hAnsi="Calibri" w:cs="Calibri"/>
                <w:kern w:val="0"/>
                <w:lang w:eastAsia="ar-SA" w:bidi="ar-SA"/>
              </w:rPr>
            </w:pPr>
            <w:r w:rsidRPr="00897344">
              <w:rPr>
                <w:rFonts w:ascii="Calibri" w:hAnsi="Calibri" w:cs="Calibri"/>
                <w:kern w:val="0"/>
                <w:sz w:val="22"/>
                <w:szCs w:val="22"/>
                <w:lang w:eastAsia="ar-SA" w:bidi="ar-SA"/>
              </w:rPr>
              <w:t>Verser en utilisant un outil adapté de la vie quotidienne et fragile.</w:t>
            </w:r>
          </w:p>
          <w:p w:rsidR="00811805" w:rsidRPr="00897344" w:rsidRDefault="00811805" w:rsidP="00F60FA9">
            <w:pPr>
              <w:widowControl/>
              <w:rPr>
                <w:rFonts w:ascii="Calibri" w:hAnsi="Calibri" w:cs="Calibri"/>
                <w:kern w:val="0"/>
                <w:lang w:eastAsia="ar-SA" w:bidi="ar-SA"/>
              </w:rPr>
            </w:pPr>
            <w:r w:rsidRPr="00897344">
              <w:rPr>
                <w:rFonts w:ascii="Calibri" w:hAnsi="Calibri" w:cs="Calibri"/>
                <w:kern w:val="0"/>
                <w:sz w:val="22"/>
                <w:szCs w:val="22"/>
                <w:lang w:eastAsia="ar-SA" w:bidi="ar-SA"/>
              </w:rPr>
              <w:t>Développer l’attention et la concentration. Contrôler et coordonner ses mouvements.</w:t>
            </w:r>
          </w:p>
          <w:p w:rsidR="00811805" w:rsidRPr="00897344" w:rsidRDefault="00811805" w:rsidP="00F60FA9">
            <w:pPr>
              <w:widowControl/>
              <w:rPr>
                <w:rFonts w:ascii="Calibri" w:hAnsi="Calibri" w:cs="Calibri"/>
                <w:kern w:val="0"/>
                <w:lang w:eastAsia="ar-SA" w:bidi="ar-SA"/>
              </w:rPr>
            </w:pPr>
            <w:r w:rsidRPr="00897344">
              <w:rPr>
                <w:rFonts w:ascii="Calibri" w:hAnsi="Calibri" w:cs="Calibri"/>
                <w:kern w:val="0"/>
                <w:sz w:val="22"/>
                <w:szCs w:val="22"/>
                <w:lang w:eastAsia="ar-SA" w:bidi="ar-SA"/>
              </w:rPr>
              <w:t>Rendre l’enfant autonome.</w:t>
            </w:r>
          </w:p>
        </w:tc>
        <w:tc>
          <w:tcPr>
            <w:tcW w:w="4116" w:type="dxa"/>
            <w:tcBorders>
              <w:top w:val="single" w:sz="4" w:space="0" w:color="000000"/>
              <w:left w:val="single" w:sz="4" w:space="0" w:color="000000"/>
              <w:bottom w:val="single" w:sz="4" w:space="0" w:color="000000"/>
              <w:right w:val="single" w:sz="4" w:space="0" w:color="000000"/>
            </w:tcBorders>
          </w:tcPr>
          <w:p w:rsidR="00811805" w:rsidRPr="00897344" w:rsidRDefault="00811805" w:rsidP="00F60FA9">
            <w:pPr>
              <w:widowControl/>
              <w:snapToGrid w:val="0"/>
              <w:rPr>
                <w:rFonts w:ascii="Calibri" w:hAnsi="Calibri" w:cs="Calibri"/>
                <w:kern w:val="0"/>
                <w:lang w:eastAsia="ar-SA" w:bidi="ar-SA"/>
              </w:rPr>
            </w:pPr>
            <w:r w:rsidRPr="00897344">
              <w:rPr>
                <w:rFonts w:ascii="Calibri" w:hAnsi="Calibri" w:cs="Calibri"/>
                <w:kern w:val="0"/>
                <w:sz w:val="22"/>
                <w:szCs w:val="22"/>
                <w:lang w:eastAsia="ar-SA" w:bidi="ar-SA"/>
              </w:rPr>
              <w:t>Plateau, eau, verre, pichet, carafe, éponge, petite cuvette.</w:t>
            </w:r>
          </w:p>
          <w:p w:rsidR="00811805" w:rsidRPr="00897344" w:rsidRDefault="00811805" w:rsidP="00F60FA9">
            <w:pPr>
              <w:widowControl/>
              <w:rPr>
                <w:rFonts w:ascii="Calibri" w:hAnsi="Calibri" w:cs="Calibri"/>
                <w:kern w:val="0"/>
                <w:lang w:eastAsia="ar-SA" w:bidi="ar-SA"/>
              </w:rPr>
            </w:pPr>
            <w:r w:rsidRPr="00897344">
              <w:rPr>
                <w:rFonts w:ascii="Calibri" w:hAnsi="Calibri" w:cs="Calibri"/>
                <w:kern w:val="0"/>
                <w:sz w:val="22"/>
                <w:szCs w:val="22"/>
                <w:lang w:eastAsia="ar-SA" w:bidi="ar-SA"/>
              </w:rPr>
              <w:t>Verser, remplir, essuyer, essorer.</w:t>
            </w:r>
          </w:p>
          <w:p w:rsidR="00811805" w:rsidRPr="00897344" w:rsidRDefault="00811805" w:rsidP="00F60FA9">
            <w:pPr>
              <w:widowControl/>
              <w:rPr>
                <w:rFonts w:ascii="Calibri" w:hAnsi="Calibri" w:cs="Calibri"/>
                <w:kern w:val="0"/>
                <w:lang w:eastAsia="ar-SA" w:bidi="ar-SA"/>
              </w:rPr>
            </w:pPr>
            <w:r w:rsidRPr="00897344">
              <w:rPr>
                <w:rFonts w:ascii="Calibri" w:hAnsi="Calibri" w:cs="Calibri"/>
                <w:kern w:val="0"/>
                <w:sz w:val="22"/>
                <w:szCs w:val="22"/>
                <w:lang w:eastAsia="ar-SA" w:bidi="ar-SA"/>
              </w:rPr>
              <w:t>Adroitement, lentement, doucement.</w:t>
            </w:r>
          </w:p>
          <w:p w:rsidR="00811805" w:rsidRPr="00897344" w:rsidRDefault="00811805" w:rsidP="00F60FA9">
            <w:pPr>
              <w:widowControl/>
              <w:rPr>
                <w:rFonts w:ascii="Calibri" w:hAnsi="Calibri" w:cs="Calibri"/>
                <w:kern w:val="0"/>
                <w:lang w:eastAsia="ar-SA" w:bidi="ar-SA"/>
              </w:rPr>
            </w:pPr>
            <w:r w:rsidRPr="00897344">
              <w:rPr>
                <w:rFonts w:ascii="Calibri" w:hAnsi="Calibri" w:cs="Calibri"/>
                <w:kern w:val="0"/>
                <w:sz w:val="22"/>
                <w:szCs w:val="22"/>
                <w:lang w:eastAsia="ar-SA" w:bidi="ar-SA"/>
              </w:rPr>
              <w:t>Plein, vide, mouillé, humide, dans, sur .</w:t>
            </w:r>
          </w:p>
        </w:tc>
      </w:tr>
      <w:tr w:rsidR="00811805" w:rsidRPr="00897344" w:rsidTr="00C80FCB">
        <w:trPr>
          <w:gridAfter w:val="1"/>
          <w:wAfter w:w="8" w:type="dxa"/>
          <w:trHeight w:val="1963"/>
        </w:trPr>
        <w:tc>
          <w:tcPr>
            <w:tcW w:w="1870" w:type="dxa"/>
            <w:tcBorders>
              <w:top w:val="single" w:sz="4" w:space="0" w:color="000000"/>
              <w:left w:val="single" w:sz="4" w:space="0" w:color="000000"/>
              <w:bottom w:val="single" w:sz="4" w:space="0" w:color="000000"/>
            </w:tcBorders>
            <w:vAlign w:val="center"/>
          </w:tcPr>
          <w:p w:rsidR="00811805" w:rsidRPr="00897344" w:rsidRDefault="00811805" w:rsidP="00F60FA9">
            <w:pPr>
              <w:widowControl/>
              <w:snapToGrid w:val="0"/>
              <w:jc w:val="center"/>
              <w:rPr>
                <w:rFonts w:ascii="Calibri" w:hAnsi="Calibri" w:cs="Calibri"/>
                <w:kern w:val="0"/>
                <w:lang w:eastAsia="ar-SA" w:bidi="ar-SA"/>
              </w:rPr>
            </w:pPr>
            <w:r w:rsidRPr="00E72354">
              <w:rPr>
                <w:rFonts w:ascii="Calibri" w:hAnsi="Calibri" w:cs="Calibri"/>
                <w:noProof/>
                <w:kern w:val="0"/>
                <w:lang w:eastAsia="fr-FR" w:bidi="ar-SA"/>
              </w:rPr>
              <w:pict>
                <v:shape id="Image 10" o:spid="_x0000_i1030" type="#_x0000_t75" alt="IMG_6944" style="width:81pt;height:54pt;visibility:visible">
                  <v:imagedata r:id="rId12" o:title=""/>
                </v:shape>
              </w:pict>
            </w:r>
          </w:p>
        </w:tc>
        <w:tc>
          <w:tcPr>
            <w:tcW w:w="2040" w:type="dxa"/>
            <w:tcBorders>
              <w:top w:val="single" w:sz="4" w:space="0" w:color="000000"/>
              <w:left w:val="single" w:sz="4" w:space="0" w:color="000000"/>
              <w:bottom w:val="single" w:sz="4" w:space="0" w:color="000000"/>
            </w:tcBorders>
          </w:tcPr>
          <w:p w:rsidR="00811805" w:rsidRPr="00897344" w:rsidRDefault="00811805" w:rsidP="00F60FA9">
            <w:pPr>
              <w:widowControl/>
              <w:snapToGrid w:val="0"/>
              <w:rPr>
                <w:rFonts w:ascii="Calibri" w:hAnsi="Calibri" w:cs="Calibri"/>
                <w:kern w:val="0"/>
                <w:lang w:eastAsia="ar-SA" w:bidi="ar-SA"/>
              </w:rPr>
            </w:pPr>
            <w:r w:rsidRPr="00897344">
              <w:rPr>
                <w:rFonts w:ascii="Calibri" w:hAnsi="Calibri" w:cs="Calibri"/>
                <w:kern w:val="0"/>
                <w:sz w:val="22"/>
                <w:szCs w:val="22"/>
                <w:lang w:eastAsia="ar-SA" w:bidi="ar-SA"/>
              </w:rPr>
              <w:t>Service café 2 tasses+  verseuse + éponge + cuvette</w:t>
            </w:r>
          </w:p>
        </w:tc>
        <w:tc>
          <w:tcPr>
            <w:tcW w:w="2692" w:type="dxa"/>
            <w:tcBorders>
              <w:top w:val="single" w:sz="4" w:space="0" w:color="000000"/>
              <w:left w:val="single" w:sz="4" w:space="0" w:color="000000"/>
              <w:bottom w:val="single" w:sz="4" w:space="0" w:color="000000"/>
            </w:tcBorders>
          </w:tcPr>
          <w:p w:rsidR="00811805" w:rsidRPr="00897344" w:rsidRDefault="00811805" w:rsidP="00F60FA9">
            <w:pPr>
              <w:widowControl/>
              <w:snapToGrid w:val="0"/>
              <w:rPr>
                <w:rFonts w:ascii="Calibri" w:hAnsi="Calibri" w:cs="Calibri"/>
                <w:kern w:val="0"/>
                <w:lang w:eastAsia="ar-SA" w:bidi="ar-SA"/>
              </w:rPr>
            </w:pPr>
            <w:r w:rsidRPr="00897344">
              <w:rPr>
                <w:rFonts w:ascii="Calibri" w:hAnsi="Calibri" w:cs="Calibri"/>
                <w:kern w:val="0"/>
                <w:sz w:val="22"/>
                <w:szCs w:val="22"/>
                <w:lang w:eastAsia="ar-SA" w:bidi="ar-SA"/>
              </w:rPr>
              <w:t>Transvaser en utilisant un objet fragile de la vie quotidienne.</w:t>
            </w:r>
          </w:p>
          <w:p w:rsidR="00811805" w:rsidRPr="00897344" w:rsidRDefault="00811805" w:rsidP="00F60FA9">
            <w:pPr>
              <w:widowControl/>
              <w:rPr>
                <w:rFonts w:ascii="Calibri" w:hAnsi="Calibri" w:cs="Calibri"/>
                <w:kern w:val="0"/>
                <w:lang w:eastAsia="ar-SA" w:bidi="ar-SA"/>
              </w:rPr>
            </w:pPr>
            <w:r w:rsidRPr="00897344">
              <w:rPr>
                <w:rFonts w:ascii="Calibri" w:hAnsi="Calibri" w:cs="Calibri"/>
                <w:kern w:val="0"/>
                <w:sz w:val="22"/>
                <w:szCs w:val="22"/>
                <w:lang w:eastAsia="ar-SA" w:bidi="ar-SA"/>
              </w:rPr>
              <w:t>Développer l’attention et la concentration.</w:t>
            </w:r>
          </w:p>
          <w:p w:rsidR="00811805" w:rsidRPr="00897344" w:rsidRDefault="00811805" w:rsidP="00F60FA9">
            <w:pPr>
              <w:widowControl/>
              <w:rPr>
                <w:rFonts w:ascii="Calibri" w:hAnsi="Calibri" w:cs="Calibri"/>
                <w:kern w:val="0"/>
                <w:lang w:eastAsia="ar-SA" w:bidi="ar-SA"/>
              </w:rPr>
            </w:pPr>
            <w:r w:rsidRPr="00897344">
              <w:rPr>
                <w:rFonts w:ascii="Calibri" w:hAnsi="Calibri" w:cs="Calibri"/>
                <w:kern w:val="0"/>
                <w:sz w:val="22"/>
                <w:szCs w:val="22"/>
                <w:lang w:eastAsia="ar-SA" w:bidi="ar-SA"/>
              </w:rPr>
              <w:t>Contrôler et coordonner les mouvements (liaison oculo-manuelle).</w:t>
            </w:r>
          </w:p>
          <w:p w:rsidR="00811805" w:rsidRPr="00897344" w:rsidRDefault="00811805" w:rsidP="00F60FA9">
            <w:pPr>
              <w:widowControl/>
              <w:rPr>
                <w:rFonts w:ascii="Calibri" w:hAnsi="Calibri" w:cs="Calibri"/>
                <w:kern w:val="0"/>
                <w:lang w:eastAsia="ar-SA" w:bidi="ar-SA"/>
              </w:rPr>
            </w:pPr>
            <w:r w:rsidRPr="00897344">
              <w:rPr>
                <w:rFonts w:ascii="Calibri" w:hAnsi="Calibri" w:cs="Calibri"/>
                <w:kern w:val="0"/>
                <w:sz w:val="22"/>
                <w:szCs w:val="22"/>
                <w:lang w:eastAsia="ar-SA" w:bidi="ar-SA"/>
              </w:rPr>
              <w:t>Perséverer et être autonome. Développer la confiance en soi.</w:t>
            </w:r>
          </w:p>
        </w:tc>
        <w:tc>
          <w:tcPr>
            <w:tcW w:w="4116" w:type="dxa"/>
            <w:tcBorders>
              <w:top w:val="single" w:sz="4" w:space="0" w:color="000000"/>
              <w:left w:val="single" w:sz="4" w:space="0" w:color="000000"/>
              <w:bottom w:val="single" w:sz="4" w:space="0" w:color="000000"/>
              <w:right w:val="single" w:sz="4" w:space="0" w:color="000000"/>
            </w:tcBorders>
          </w:tcPr>
          <w:p w:rsidR="00811805" w:rsidRPr="00897344" w:rsidRDefault="00811805" w:rsidP="00F60FA9">
            <w:pPr>
              <w:widowControl/>
              <w:snapToGrid w:val="0"/>
              <w:rPr>
                <w:rFonts w:ascii="Calibri" w:hAnsi="Calibri" w:cs="Calibri"/>
                <w:kern w:val="0"/>
                <w:lang w:eastAsia="ar-SA" w:bidi="ar-SA"/>
              </w:rPr>
            </w:pPr>
            <w:r w:rsidRPr="00897344">
              <w:rPr>
                <w:rFonts w:ascii="Calibri" w:hAnsi="Calibri" w:cs="Calibri"/>
                <w:kern w:val="0"/>
                <w:sz w:val="22"/>
                <w:szCs w:val="22"/>
                <w:lang w:eastAsia="ar-SA" w:bidi="ar-SA"/>
              </w:rPr>
              <w:t>Plateau, tasse, théière, eau, éponge, petite cuvette.</w:t>
            </w:r>
          </w:p>
          <w:p w:rsidR="00811805" w:rsidRPr="00897344" w:rsidRDefault="00811805" w:rsidP="00F60FA9">
            <w:pPr>
              <w:widowControl/>
              <w:rPr>
                <w:rFonts w:ascii="Calibri" w:hAnsi="Calibri" w:cs="Calibri"/>
                <w:kern w:val="0"/>
                <w:lang w:eastAsia="ar-SA" w:bidi="ar-SA"/>
              </w:rPr>
            </w:pPr>
            <w:r w:rsidRPr="00897344">
              <w:rPr>
                <w:rFonts w:ascii="Calibri" w:hAnsi="Calibri" w:cs="Calibri"/>
                <w:kern w:val="0"/>
                <w:sz w:val="22"/>
                <w:szCs w:val="22"/>
                <w:lang w:eastAsia="ar-SA" w:bidi="ar-SA"/>
              </w:rPr>
              <w:t>Verser, transporter, transvaser, remplir, viser, couler, contrôler, vérifier.</w:t>
            </w:r>
          </w:p>
          <w:p w:rsidR="00811805" w:rsidRPr="00897344" w:rsidRDefault="00811805" w:rsidP="00F60FA9">
            <w:pPr>
              <w:widowControl/>
              <w:rPr>
                <w:rFonts w:ascii="Calibri" w:hAnsi="Calibri" w:cs="Calibri"/>
                <w:kern w:val="0"/>
                <w:lang w:eastAsia="ar-SA" w:bidi="ar-SA"/>
              </w:rPr>
            </w:pPr>
            <w:r w:rsidRPr="00897344">
              <w:rPr>
                <w:rFonts w:ascii="Calibri" w:hAnsi="Calibri" w:cs="Calibri"/>
                <w:kern w:val="0"/>
                <w:sz w:val="22"/>
                <w:szCs w:val="22"/>
                <w:lang w:eastAsia="ar-SA" w:bidi="ar-SA"/>
              </w:rPr>
              <w:t>Doucement, lentement, dedans, dans.</w:t>
            </w:r>
          </w:p>
          <w:p w:rsidR="00811805" w:rsidRPr="00897344" w:rsidRDefault="00811805" w:rsidP="00F60FA9">
            <w:pPr>
              <w:widowControl/>
              <w:rPr>
                <w:rFonts w:ascii="Calibri" w:hAnsi="Calibri" w:cs="Calibri"/>
                <w:kern w:val="0"/>
                <w:lang w:eastAsia="ar-SA" w:bidi="ar-SA"/>
              </w:rPr>
            </w:pPr>
            <w:r w:rsidRPr="00897344">
              <w:rPr>
                <w:rFonts w:ascii="Calibri" w:hAnsi="Calibri" w:cs="Calibri"/>
                <w:kern w:val="0"/>
                <w:sz w:val="22"/>
                <w:szCs w:val="22"/>
                <w:lang w:eastAsia="ar-SA" w:bidi="ar-SA"/>
              </w:rPr>
              <w:t>Plein, vide, mouillé, humide, fragile.</w:t>
            </w:r>
          </w:p>
        </w:tc>
      </w:tr>
      <w:tr w:rsidR="00811805" w:rsidRPr="00897344" w:rsidTr="005113BE">
        <w:tc>
          <w:tcPr>
            <w:tcW w:w="1870" w:type="dxa"/>
            <w:tcBorders>
              <w:top w:val="single" w:sz="4" w:space="0" w:color="000000"/>
              <w:left w:val="single" w:sz="4" w:space="0" w:color="000000"/>
              <w:bottom w:val="single" w:sz="4" w:space="0" w:color="000000"/>
            </w:tcBorders>
            <w:vAlign w:val="center"/>
          </w:tcPr>
          <w:p w:rsidR="00811805" w:rsidRPr="00897344" w:rsidRDefault="00811805" w:rsidP="00BA072F">
            <w:pPr>
              <w:pStyle w:val="NoSpacing"/>
              <w:snapToGrid w:val="0"/>
              <w:jc w:val="center"/>
              <w:rPr>
                <w:noProof/>
                <w:lang w:eastAsia="fr-FR"/>
              </w:rPr>
            </w:pPr>
            <w:r w:rsidRPr="00897344">
              <w:t xml:space="preserve">  </w:t>
            </w:r>
            <w:r>
              <w:rPr>
                <w:noProof/>
                <w:lang w:eastAsia="fr-FR"/>
              </w:rPr>
              <w:pict>
                <v:shape id="Image 4" o:spid="_x0000_i1031" type="#_x0000_t75" alt="IMG_6360" style="width:82.2pt;height:61.8pt;visibility:visible">
                  <v:imagedata r:id="rId13" o:title="" croptop="-1773f" cropright="4827f"/>
                </v:shape>
              </w:pict>
            </w:r>
          </w:p>
        </w:tc>
        <w:tc>
          <w:tcPr>
            <w:tcW w:w="2040" w:type="dxa"/>
            <w:tcBorders>
              <w:top w:val="single" w:sz="4" w:space="0" w:color="000000"/>
              <w:left w:val="single" w:sz="4" w:space="0" w:color="000000"/>
              <w:bottom w:val="single" w:sz="4" w:space="0" w:color="000000"/>
            </w:tcBorders>
          </w:tcPr>
          <w:p w:rsidR="00811805" w:rsidRPr="00897344" w:rsidRDefault="00811805" w:rsidP="00BA072F">
            <w:pPr>
              <w:pStyle w:val="NoSpacing"/>
              <w:snapToGrid w:val="0"/>
            </w:pPr>
            <w:r w:rsidRPr="00897344">
              <w:t>Bol + récipient à ouverture réduite (bouteille) Semoule + entonnoir + cuillère + plateau</w:t>
            </w:r>
          </w:p>
        </w:tc>
        <w:tc>
          <w:tcPr>
            <w:tcW w:w="2692" w:type="dxa"/>
            <w:tcBorders>
              <w:top w:val="single" w:sz="4" w:space="0" w:color="000000"/>
              <w:left w:val="single" w:sz="4" w:space="0" w:color="000000"/>
              <w:bottom w:val="single" w:sz="4" w:space="0" w:color="000000"/>
            </w:tcBorders>
          </w:tcPr>
          <w:p w:rsidR="00811805" w:rsidRPr="00897344" w:rsidRDefault="00811805" w:rsidP="00BA072F">
            <w:pPr>
              <w:pStyle w:val="NoSpacing"/>
              <w:snapToGrid w:val="0"/>
            </w:pPr>
            <w:r w:rsidRPr="00897344">
              <w:t xml:space="preserve">Verser, transvaser adroitement. </w:t>
            </w:r>
          </w:p>
          <w:p w:rsidR="00811805" w:rsidRPr="00897344" w:rsidRDefault="00811805" w:rsidP="00BA072F">
            <w:pPr>
              <w:pStyle w:val="NoSpacing"/>
              <w:snapToGrid w:val="0"/>
            </w:pPr>
            <w:r w:rsidRPr="00897344">
              <w:t>Se servir d’un outil adapté.</w:t>
            </w:r>
          </w:p>
          <w:p w:rsidR="00811805" w:rsidRPr="00897344" w:rsidRDefault="00811805" w:rsidP="00BA072F">
            <w:pPr>
              <w:pStyle w:val="NoSpacing"/>
              <w:snapToGrid w:val="0"/>
            </w:pPr>
            <w:r w:rsidRPr="00897344">
              <w:t>Prendre confiance en soi. Persévérer</w:t>
            </w:r>
          </w:p>
          <w:p w:rsidR="00811805" w:rsidRPr="00897344" w:rsidRDefault="00811805" w:rsidP="00BA072F">
            <w:pPr>
              <w:pStyle w:val="NoSpacing"/>
              <w:snapToGrid w:val="0"/>
            </w:pPr>
          </w:p>
        </w:tc>
        <w:tc>
          <w:tcPr>
            <w:tcW w:w="4124" w:type="dxa"/>
            <w:gridSpan w:val="2"/>
            <w:tcBorders>
              <w:top w:val="single" w:sz="4" w:space="0" w:color="000000"/>
              <w:left w:val="single" w:sz="4" w:space="0" w:color="000000"/>
              <w:bottom w:val="single" w:sz="4" w:space="0" w:color="000000"/>
              <w:right w:val="single" w:sz="4" w:space="0" w:color="000000"/>
            </w:tcBorders>
          </w:tcPr>
          <w:p w:rsidR="00811805" w:rsidRPr="00897344" w:rsidRDefault="00811805" w:rsidP="00BA072F">
            <w:pPr>
              <w:pStyle w:val="NoSpacing"/>
              <w:snapToGrid w:val="0"/>
            </w:pPr>
            <w:r w:rsidRPr="00897344">
              <w:t>Bol, bouteille, cuillère, entonnoir, semoule, plateau.</w:t>
            </w:r>
          </w:p>
          <w:p w:rsidR="00811805" w:rsidRPr="00897344" w:rsidRDefault="00811805" w:rsidP="00BA072F">
            <w:pPr>
              <w:pStyle w:val="NoSpacing"/>
              <w:snapToGrid w:val="0"/>
            </w:pPr>
            <w:r w:rsidRPr="00897344">
              <w:t>Verser, remplir, transvaser, s’écouler, ranger.</w:t>
            </w:r>
          </w:p>
          <w:p w:rsidR="00811805" w:rsidRPr="00897344" w:rsidRDefault="00811805" w:rsidP="00BA072F">
            <w:pPr>
              <w:pStyle w:val="NoSpacing"/>
              <w:snapToGrid w:val="0"/>
            </w:pPr>
            <w:r w:rsidRPr="00897344">
              <w:t>Adroitement</w:t>
            </w:r>
          </w:p>
          <w:p w:rsidR="00811805" w:rsidRPr="00897344" w:rsidRDefault="00811805" w:rsidP="00BA072F">
            <w:pPr>
              <w:pStyle w:val="NoSpacing"/>
              <w:snapToGrid w:val="0"/>
            </w:pPr>
            <w:r w:rsidRPr="00897344">
              <w:t>Plein, vide.</w:t>
            </w:r>
          </w:p>
        </w:tc>
      </w:tr>
      <w:tr w:rsidR="00811805" w:rsidRPr="00897344" w:rsidTr="005113BE">
        <w:tc>
          <w:tcPr>
            <w:tcW w:w="1870" w:type="dxa"/>
            <w:tcBorders>
              <w:top w:val="single" w:sz="4" w:space="0" w:color="000000"/>
              <w:left w:val="single" w:sz="4" w:space="0" w:color="000000"/>
              <w:bottom w:val="single" w:sz="4" w:space="0" w:color="000000"/>
            </w:tcBorders>
            <w:vAlign w:val="center"/>
          </w:tcPr>
          <w:p w:rsidR="00811805" w:rsidRPr="00897344" w:rsidRDefault="00811805" w:rsidP="00BA072F">
            <w:pPr>
              <w:pStyle w:val="NoSpacing"/>
              <w:snapToGrid w:val="0"/>
              <w:jc w:val="center"/>
              <w:rPr>
                <w:noProof/>
                <w:lang w:eastAsia="fr-FR"/>
              </w:rPr>
            </w:pPr>
            <w:r>
              <w:rPr>
                <w:noProof/>
                <w:lang w:eastAsia="fr-FR"/>
              </w:rPr>
              <w:pict>
                <v:shape id="Image 3" o:spid="_x0000_i1032" type="#_x0000_t75" alt="IMG_6366" style="width:82.2pt;height:59.4pt;visibility:visible">
                  <v:imagedata r:id="rId14" o:title="" cropright="4193f"/>
                </v:shape>
              </w:pict>
            </w:r>
          </w:p>
        </w:tc>
        <w:tc>
          <w:tcPr>
            <w:tcW w:w="2040" w:type="dxa"/>
            <w:tcBorders>
              <w:top w:val="single" w:sz="4" w:space="0" w:color="000000"/>
              <w:left w:val="single" w:sz="4" w:space="0" w:color="000000"/>
              <w:bottom w:val="single" w:sz="4" w:space="0" w:color="000000"/>
            </w:tcBorders>
          </w:tcPr>
          <w:p w:rsidR="00811805" w:rsidRPr="00897344" w:rsidRDefault="00811805" w:rsidP="00BA072F">
            <w:pPr>
              <w:pStyle w:val="NoSpacing"/>
              <w:snapToGrid w:val="0"/>
            </w:pPr>
            <w:r w:rsidRPr="00897344">
              <w:t>Bol + cuillère + plateau + graines</w:t>
            </w:r>
          </w:p>
        </w:tc>
        <w:tc>
          <w:tcPr>
            <w:tcW w:w="2692" w:type="dxa"/>
            <w:tcBorders>
              <w:top w:val="single" w:sz="4" w:space="0" w:color="000000"/>
              <w:left w:val="single" w:sz="4" w:space="0" w:color="000000"/>
              <w:bottom w:val="single" w:sz="4" w:space="0" w:color="000000"/>
            </w:tcBorders>
          </w:tcPr>
          <w:p w:rsidR="00811805" w:rsidRPr="00897344" w:rsidRDefault="00811805" w:rsidP="00BA072F">
            <w:pPr>
              <w:pStyle w:val="NoSpacing"/>
              <w:snapToGrid w:val="0"/>
            </w:pPr>
            <w:r w:rsidRPr="00897344">
              <w:t xml:space="preserve">Transvaser adroitement. </w:t>
            </w:r>
          </w:p>
          <w:p w:rsidR="00811805" w:rsidRPr="00897344" w:rsidRDefault="00811805" w:rsidP="00BA072F">
            <w:pPr>
              <w:pStyle w:val="NoSpacing"/>
              <w:snapToGrid w:val="0"/>
            </w:pPr>
            <w:r w:rsidRPr="00897344">
              <w:t>Se servir d’un outil adapté</w:t>
            </w:r>
          </w:p>
          <w:p w:rsidR="00811805" w:rsidRPr="00897344" w:rsidRDefault="00811805" w:rsidP="00BA072F">
            <w:pPr>
              <w:pStyle w:val="NoSpacing"/>
              <w:snapToGrid w:val="0"/>
            </w:pPr>
            <w:r w:rsidRPr="00897344">
              <w:t>Prendre confiance en soi. Persévérer</w:t>
            </w:r>
          </w:p>
          <w:p w:rsidR="00811805" w:rsidRPr="00897344" w:rsidRDefault="00811805" w:rsidP="00BA072F">
            <w:pPr>
              <w:pStyle w:val="NoSpacing"/>
              <w:snapToGrid w:val="0"/>
            </w:pPr>
          </w:p>
          <w:p w:rsidR="00811805" w:rsidRPr="00897344" w:rsidRDefault="00811805" w:rsidP="00BA072F">
            <w:pPr>
              <w:pStyle w:val="NoSpacing"/>
              <w:snapToGrid w:val="0"/>
            </w:pPr>
          </w:p>
          <w:p w:rsidR="00811805" w:rsidRPr="00897344" w:rsidRDefault="00811805" w:rsidP="00BA072F">
            <w:pPr>
              <w:pStyle w:val="NoSpacing"/>
              <w:snapToGrid w:val="0"/>
            </w:pPr>
          </w:p>
        </w:tc>
        <w:tc>
          <w:tcPr>
            <w:tcW w:w="4124" w:type="dxa"/>
            <w:gridSpan w:val="2"/>
            <w:tcBorders>
              <w:top w:val="single" w:sz="4" w:space="0" w:color="000000"/>
              <w:left w:val="single" w:sz="4" w:space="0" w:color="000000"/>
              <w:bottom w:val="single" w:sz="4" w:space="0" w:color="000000"/>
              <w:right w:val="single" w:sz="4" w:space="0" w:color="000000"/>
            </w:tcBorders>
          </w:tcPr>
          <w:p w:rsidR="00811805" w:rsidRPr="00897344" w:rsidRDefault="00811805" w:rsidP="00BA072F">
            <w:pPr>
              <w:pStyle w:val="NoSpacing"/>
              <w:snapToGrid w:val="0"/>
            </w:pPr>
            <w:r w:rsidRPr="00897344">
              <w:t>Bol, cuillère, plateau, nom des graines (lentilles, pois chiche…)</w:t>
            </w:r>
          </w:p>
          <w:p w:rsidR="00811805" w:rsidRPr="00897344" w:rsidRDefault="00811805" w:rsidP="00BA072F">
            <w:pPr>
              <w:pStyle w:val="NoSpacing"/>
              <w:snapToGrid w:val="0"/>
            </w:pPr>
            <w:r w:rsidRPr="00897344">
              <w:t>Remplir, transvaser, tenir, ranger.</w:t>
            </w:r>
          </w:p>
          <w:p w:rsidR="00811805" w:rsidRPr="00897344" w:rsidRDefault="00811805" w:rsidP="00BA072F">
            <w:pPr>
              <w:pStyle w:val="NoSpacing"/>
              <w:snapToGrid w:val="0"/>
            </w:pPr>
            <w:r w:rsidRPr="00897344">
              <w:t>Adroitement</w:t>
            </w:r>
          </w:p>
          <w:p w:rsidR="00811805" w:rsidRPr="00897344" w:rsidRDefault="00811805" w:rsidP="00BA072F">
            <w:pPr>
              <w:pStyle w:val="NoSpacing"/>
              <w:snapToGrid w:val="0"/>
            </w:pPr>
            <w:r w:rsidRPr="00897344">
              <w:t>Plein, vide</w:t>
            </w:r>
          </w:p>
        </w:tc>
      </w:tr>
      <w:tr w:rsidR="00811805" w:rsidRPr="00897344" w:rsidTr="005113BE">
        <w:tc>
          <w:tcPr>
            <w:tcW w:w="1870" w:type="dxa"/>
            <w:tcBorders>
              <w:top w:val="single" w:sz="4" w:space="0" w:color="000000"/>
              <w:left w:val="single" w:sz="4" w:space="0" w:color="000000"/>
              <w:bottom w:val="single" w:sz="4" w:space="0" w:color="000000"/>
            </w:tcBorders>
            <w:vAlign w:val="center"/>
          </w:tcPr>
          <w:p w:rsidR="00811805" w:rsidRPr="00897344" w:rsidRDefault="00811805" w:rsidP="00BA072F">
            <w:pPr>
              <w:pStyle w:val="NoSpacing"/>
              <w:snapToGrid w:val="0"/>
              <w:jc w:val="center"/>
              <w:rPr>
                <w:noProof/>
                <w:lang w:eastAsia="fr-FR"/>
              </w:rPr>
            </w:pPr>
            <w:r>
              <w:rPr>
                <w:noProof/>
                <w:lang w:eastAsia="fr-FR"/>
              </w:rPr>
              <w:pict>
                <v:shape id="Image 2" o:spid="_x0000_i1033" type="#_x0000_t75" alt="IMG_5187" style="width:79.8pt;height:78pt;visibility:visible">
                  <v:imagedata r:id="rId15" o:title="" cropleft="9626f" cropright="11413f"/>
                </v:shape>
              </w:pict>
            </w:r>
          </w:p>
        </w:tc>
        <w:tc>
          <w:tcPr>
            <w:tcW w:w="2040" w:type="dxa"/>
            <w:tcBorders>
              <w:top w:val="single" w:sz="4" w:space="0" w:color="000000"/>
              <w:left w:val="single" w:sz="4" w:space="0" w:color="000000"/>
              <w:bottom w:val="single" w:sz="4" w:space="0" w:color="000000"/>
            </w:tcBorders>
          </w:tcPr>
          <w:p w:rsidR="00811805" w:rsidRPr="00897344" w:rsidRDefault="00811805" w:rsidP="00BA072F">
            <w:pPr>
              <w:pStyle w:val="NoSpacing"/>
              <w:snapToGrid w:val="0"/>
            </w:pPr>
            <w:r w:rsidRPr="00897344">
              <w:t>Pinces dominos (bourrelier)</w:t>
            </w:r>
          </w:p>
        </w:tc>
        <w:tc>
          <w:tcPr>
            <w:tcW w:w="2692" w:type="dxa"/>
            <w:tcBorders>
              <w:top w:val="single" w:sz="4" w:space="0" w:color="000000"/>
              <w:left w:val="single" w:sz="4" w:space="0" w:color="000000"/>
              <w:bottom w:val="single" w:sz="4" w:space="0" w:color="000000"/>
            </w:tcBorders>
          </w:tcPr>
          <w:p w:rsidR="00811805" w:rsidRPr="00897344" w:rsidRDefault="00811805" w:rsidP="00BA072F">
            <w:pPr>
              <w:pStyle w:val="NoSpacing"/>
              <w:snapToGrid w:val="0"/>
            </w:pPr>
            <w:r w:rsidRPr="00897344">
              <w:t>Motricité fine : saisir, accrocher et fixer des objets de la vie quotidienne.</w:t>
            </w:r>
          </w:p>
          <w:p w:rsidR="00811805" w:rsidRPr="00897344" w:rsidRDefault="00811805" w:rsidP="00BA072F">
            <w:pPr>
              <w:pStyle w:val="NoSpacing"/>
              <w:snapToGrid w:val="0"/>
            </w:pPr>
            <w:r w:rsidRPr="00897344">
              <w:t>Développer la concentration et l’attention.</w:t>
            </w:r>
          </w:p>
          <w:p w:rsidR="00811805" w:rsidRPr="00897344" w:rsidRDefault="00811805" w:rsidP="00BA072F">
            <w:pPr>
              <w:pStyle w:val="NoSpacing"/>
              <w:snapToGrid w:val="0"/>
            </w:pPr>
            <w:r w:rsidRPr="00897344">
              <w:t>Contrôler et coordonner les mouvements (liaison oculo-manuelle).</w:t>
            </w:r>
          </w:p>
          <w:p w:rsidR="00811805" w:rsidRPr="00897344" w:rsidRDefault="00811805" w:rsidP="00BA072F">
            <w:pPr>
              <w:pStyle w:val="NoSpacing"/>
              <w:snapToGrid w:val="0"/>
            </w:pPr>
            <w:r w:rsidRPr="00897344">
              <w:t>Discriminer et associer les couleurs (période 3)</w:t>
            </w:r>
          </w:p>
        </w:tc>
        <w:tc>
          <w:tcPr>
            <w:tcW w:w="4124" w:type="dxa"/>
            <w:gridSpan w:val="2"/>
            <w:tcBorders>
              <w:top w:val="single" w:sz="4" w:space="0" w:color="000000"/>
              <w:left w:val="single" w:sz="4" w:space="0" w:color="000000"/>
              <w:bottom w:val="single" w:sz="4" w:space="0" w:color="000000"/>
              <w:right w:val="single" w:sz="4" w:space="0" w:color="000000"/>
            </w:tcBorders>
          </w:tcPr>
          <w:p w:rsidR="00811805" w:rsidRPr="00897344" w:rsidRDefault="00811805" w:rsidP="00BA072F">
            <w:pPr>
              <w:pStyle w:val="NoSpacing"/>
              <w:snapToGrid w:val="0"/>
            </w:pPr>
            <w:r w:rsidRPr="00897344">
              <w:t xml:space="preserve">Pince à linge, support : assiette </w:t>
            </w:r>
          </w:p>
          <w:p w:rsidR="00811805" w:rsidRPr="00897344" w:rsidRDefault="00811805" w:rsidP="00BA072F">
            <w:pPr>
              <w:pStyle w:val="NoSpacing"/>
              <w:snapToGrid w:val="0"/>
            </w:pPr>
            <w:r w:rsidRPr="00897344">
              <w:t>Prendre, saisir, pincer, positionner, attraper.</w:t>
            </w:r>
          </w:p>
          <w:p w:rsidR="00811805" w:rsidRPr="00897344" w:rsidRDefault="00811805" w:rsidP="00BA072F">
            <w:pPr>
              <w:pStyle w:val="NoSpacing"/>
              <w:snapToGrid w:val="0"/>
            </w:pPr>
            <w:r w:rsidRPr="00897344">
              <w:t xml:space="preserve">A côté de, sur autour de, </w:t>
            </w:r>
          </w:p>
          <w:p w:rsidR="00811805" w:rsidRPr="00897344" w:rsidRDefault="00811805" w:rsidP="00BA072F">
            <w:pPr>
              <w:pStyle w:val="NoSpacing"/>
              <w:snapToGrid w:val="0"/>
            </w:pPr>
            <w:r w:rsidRPr="00897344">
              <w:t>De la même (couleur) période 3</w:t>
            </w:r>
          </w:p>
          <w:p w:rsidR="00811805" w:rsidRPr="00897344" w:rsidRDefault="00811805" w:rsidP="00BA072F">
            <w:pPr>
              <w:pStyle w:val="NoSpacing"/>
              <w:snapToGrid w:val="0"/>
            </w:pPr>
            <w:r w:rsidRPr="00897344">
              <w:t xml:space="preserve">Complètement </w:t>
            </w:r>
          </w:p>
          <w:p w:rsidR="00811805" w:rsidRPr="00897344" w:rsidRDefault="00811805" w:rsidP="00BA072F">
            <w:pPr>
              <w:pStyle w:val="NoSpacing"/>
              <w:snapToGrid w:val="0"/>
            </w:pPr>
            <w:r w:rsidRPr="00897344">
              <w:t>Couleur : période 3</w:t>
            </w:r>
          </w:p>
          <w:p w:rsidR="00811805" w:rsidRPr="00897344" w:rsidRDefault="00811805" w:rsidP="00BA072F">
            <w:pPr>
              <w:pStyle w:val="NoSpacing"/>
              <w:snapToGrid w:val="0"/>
            </w:pPr>
          </w:p>
          <w:p w:rsidR="00811805" w:rsidRPr="00897344" w:rsidRDefault="00811805" w:rsidP="00BA072F">
            <w:pPr>
              <w:pStyle w:val="NoSpacing"/>
              <w:snapToGrid w:val="0"/>
            </w:pPr>
          </w:p>
        </w:tc>
      </w:tr>
    </w:tbl>
    <w:p w:rsidR="00811805" w:rsidRDefault="00811805"/>
    <w:p w:rsidR="00811805" w:rsidRPr="000F39ED" w:rsidRDefault="00811805" w:rsidP="005113BE">
      <w:pPr>
        <w:rPr>
          <w:rFonts w:ascii="Calibri" w:hAnsi="Calibri" w:cs="Calibri"/>
          <w:b/>
          <w:sz w:val="28"/>
          <w:szCs w:val="28"/>
          <w:u w:val="single"/>
        </w:rPr>
      </w:pPr>
      <w:r>
        <w:rPr>
          <w:rFonts w:ascii="Calibri" w:hAnsi="Calibri" w:cs="Calibri"/>
          <w:b/>
          <w:sz w:val="28"/>
          <w:szCs w:val="28"/>
          <w:u w:val="single"/>
        </w:rPr>
        <w:t>Exemples de plateaux avec des objets techniques</w:t>
      </w:r>
      <w:r w:rsidRPr="000F39ED">
        <w:rPr>
          <w:rFonts w:ascii="Calibri" w:hAnsi="Calibri" w:cs="Calibri"/>
          <w:b/>
          <w:sz w:val="28"/>
          <w:szCs w:val="28"/>
          <w:u w:val="single"/>
        </w:rPr>
        <w:t>.</w:t>
      </w:r>
    </w:p>
    <w:p w:rsidR="00811805" w:rsidRDefault="00811805"/>
    <w:p w:rsidR="00811805" w:rsidRDefault="00811805"/>
    <w:tbl>
      <w:tblPr>
        <w:tblW w:w="10727" w:type="dxa"/>
        <w:tblInd w:w="-5" w:type="dxa"/>
        <w:tblLayout w:type="fixed"/>
        <w:tblLook w:val="0000"/>
      </w:tblPr>
      <w:tblGrid>
        <w:gridCol w:w="1869"/>
        <w:gridCol w:w="2041"/>
        <w:gridCol w:w="2693"/>
        <w:gridCol w:w="4124"/>
      </w:tblGrid>
      <w:tr w:rsidR="00811805" w:rsidRPr="00897344" w:rsidTr="00C80FCB">
        <w:trPr>
          <w:trHeight w:val="364"/>
        </w:trPr>
        <w:tc>
          <w:tcPr>
            <w:tcW w:w="1869" w:type="dxa"/>
            <w:tcBorders>
              <w:top w:val="single" w:sz="4" w:space="0" w:color="000000"/>
              <w:left w:val="single" w:sz="4" w:space="0" w:color="000000"/>
              <w:bottom w:val="single" w:sz="4" w:space="0" w:color="000000"/>
            </w:tcBorders>
            <w:vAlign w:val="center"/>
          </w:tcPr>
          <w:p w:rsidR="00811805" w:rsidRPr="00897344" w:rsidRDefault="00811805" w:rsidP="00C80FCB">
            <w:pPr>
              <w:pStyle w:val="NoSpacing"/>
              <w:snapToGrid w:val="0"/>
              <w:jc w:val="center"/>
              <w:rPr>
                <w:noProof/>
                <w:lang w:eastAsia="fr-FR"/>
              </w:rPr>
            </w:pPr>
            <w:r w:rsidRPr="00897344">
              <w:rPr>
                <w:noProof/>
                <w:lang w:eastAsia="fr-FR"/>
              </w:rPr>
              <w:t>Photo du plateau</w:t>
            </w:r>
          </w:p>
        </w:tc>
        <w:tc>
          <w:tcPr>
            <w:tcW w:w="2041" w:type="dxa"/>
            <w:tcBorders>
              <w:top w:val="single" w:sz="4" w:space="0" w:color="000000"/>
              <w:left w:val="single" w:sz="4" w:space="0" w:color="000000"/>
              <w:bottom w:val="single" w:sz="4" w:space="0" w:color="000000"/>
            </w:tcBorders>
            <w:vAlign w:val="center"/>
          </w:tcPr>
          <w:p w:rsidR="00811805" w:rsidRPr="00897344" w:rsidRDefault="00811805" w:rsidP="00C80FCB">
            <w:pPr>
              <w:pStyle w:val="NoSpacing"/>
              <w:snapToGrid w:val="0"/>
              <w:jc w:val="center"/>
            </w:pPr>
            <w:r w:rsidRPr="00897344">
              <w:t>matériel</w:t>
            </w:r>
          </w:p>
        </w:tc>
        <w:tc>
          <w:tcPr>
            <w:tcW w:w="2693" w:type="dxa"/>
            <w:tcBorders>
              <w:top w:val="single" w:sz="4" w:space="0" w:color="000000"/>
              <w:left w:val="single" w:sz="4" w:space="0" w:color="000000"/>
              <w:bottom w:val="single" w:sz="4" w:space="0" w:color="000000"/>
            </w:tcBorders>
            <w:vAlign w:val="center"/>
          </w:tcPr>
          <w:p w:rsidR="00811805" w:rsidRPr="00897344" w:rsidRDefault="00811805" w:rsidP="00C80FCB">
            <w:pPr>
              <w:pStyle w:val="NoSpacing"/>
              <w:snapToGrid w:val="0"/>
              <w:jc w:val="center"/>
            </w:pPr>
            <w:r w:rsidRPr="00897344">
              <w:t>objectifs</w:t>
            </w:r>
          </w:p>
        </w:tc>
        <w:tc>
          <w:tcPr>
            <w:tcW w:w="4124" w:type="dxa"/>
            <w:tcBorders>
              <w:top w:val="single" w:sz="4" w:space="0" w:color="000000"/>
              <w:left w:val="single" w:sz="4" w:space="0" w:color="000000"/>
              <w:bottom w:val="single" w:sz="4" w:space="0" w:color="000000"/>
              <w:right w:val="single" w:sz="4" w:space="0" w:color="000000"/>
            </w:tcBorders>
            <w:vAlign w:val="center"/>
          </w:tcPr>
          <w:p w:rsidR="00811805" w:rsidRPr="00897344" w:rsidRDefault="00811805" w:rsidP="00C80FCB">
            <w:pPr>
              <w:pStyle w:val="NoSpacing"/>
              <w:snapToGrid w:val="0"/>
              <w:jc w:val="center"/>
            </w:pPr>
            <w:r w:rsidRPr="00897344">
              <w:t>Vocabulaire à travailler</w:t>
            </w:r>
          </w:p>
        </w:tc>
      </w:tr>
      <w:tr w:rsidR="00811805" w:rsidRPr="00897344" w:rsidTr="00E74618">
        <w:trPr>
          <w:trHeight w:val="2136"/>
        </w:trPr>
        <w:tc>
          <w:tcPr>
            <w:tcW w:w="1869" w:type="dxa"/>
            <w:tcBorders>
              <w:top w:val="single" w:sz="4" w:space="0" w:color="000000"/>
              <w:left w:val="single" w:sz="4" w:space="0" w:color="000000"/>
              <w:bottom w:val="single" w:sz="4" w:space="0" w:color="000000"/>
            </w:tcBorders>
            <w:vAlign w:val="center"/>
          </w:tcPr>
          <w:p w:rsidR="00811805" w:rsidRPr="00897344" w:rsidRDefault="00811805" w:rsidP="00BA072F">
            <w:pPr>
              <w:pStyle w:val="NoSpacing"/>
              <w:snapToGrid w:val="0"/>
              <w:jc w:val="center"/>
            </w:pPr>
            <w:r>
              <w:rPr>
                <w:noProof/>
                <w:lang w:eastAsia="fr-FR"/>
              </w:rPr>
              <w:pict>
                <v:shape id="Image 1" o:spid="_x0000_i1034" type="#_x0000_t75" alt="IMG_6382" style="width:81pt;height:54.6pt;visibility:visible">
                  <v:imagedata r:id="rId16" o:title=""/>
                </v:shape>
              </w:pict>
            </w:r>
          </w:p>
        </w:tc>
        <w:tc>
          <w:tcPr>
            <w:tcW w:w="2041" w:type="dxa"/>
            <w:tcBorders>
              <w:top w:val="single" w:sz="4" w:space="0" w:color="000000"/>
              <w:left w:val="single" w:sz="4" w:space="0" w:color="000000"/>
              <w:bottom w:val="single" w:sz="4" w:space="0" w:color="000000"/>
            </w:tcBorders>
          </w:tcPr>
          <w:p w:rsidR="00811805" w:rsidRPr="00897344" w:rsidRDefault="00811805" w:rsidP="00BA072F">
            <w:pPr>
              <w:pStyle w:val="NoSpacing"/>
              <w:snapToGrid w:val="0"/>
            </w:pPr>
            <w:r w:rsidRPr="00897344">
              <w:t>Vis / écrous + panier</w:t>
            </w:r>
          </w:p>
        </w:tc>
        <w:tc>
          <w:tcPr>
            <w:tcW w:w="2693" w:type="dxa"/>
            <w:tcBorders>
              <w:top w:val="single" w:sz="4" w:space="0" w:color="000000"/>
              <w:left w:val="single" w:sz="4" w:space="0" w:color="000000"/>
              <w:bottom w:val="single" w:sz="4" w:space="0" w:color="000000"/>
            </w:tcBorders>
          </w:tcPr>
          <w:p w:rsidR="00811805" w:rsidRPr="00897344" w:rsidRDefault="00811805" w:rsidP="00BA072F">
            <w:pPr>
              <w:pStyle w:val="NoSpacing"/>
              <w:snapToGrid w:val="0"/>
            </w:pPr>
            <w:r w:rsidRPr="00897344">
              <w:t>Motricité fine : force de la rotation : Visser et dévisser des écrous.</w:t>
            </w:r>
          </w:p>
          <w:p w:rsidR="00811805" w:rsidRPr="00897344" w:rsidRDefault="00811805" w:rsidP="00BA072F">
            <w:pPr>
              <w:pStyle w:val="NoSpacing"/>
            </w:pPr>
            <w:r w:rsidRPr="00897344">
              <w:t>Développer la coordination oculo-manuelle.</w:t>
            </w:r>
          </w:p>
          <w:p w:rsidR="00811805" w:rsidRPr="00897344" w:rsidRDefault="00811805" w:rsidP="00BA072F">
            <w:pPr>
              <w:pStyle w:val="NoSpacing"/>
            </w:pPr>
            <w:r w:rsidRPr="00897344">
              <w:t>Amener l’enfant à persévérer.</w:t>
            </w:r>
          </w:p>
        </w:tc>
        <w:tc>
          <w:tcPr>
            <w:tcW w:w="4124" w:type="dxa"/>
            <w:tcBorders>
              <w:top w:val="single" w:sz="4" w:space="0" w:color="000000"/>
              <w:left w:val="single" w:sz="4" w:space="0" w:color="000000"/>
              <w:bottom w:val="single" w:sz="4" w:space="0" w:color="000000"/>
              <w:right w:val="single" w:sz="4" w:space="0" w:color="000000"/>
            </w:tcBorders>
          </w:tcPr>
          <w:p w:rsidR="00811805" w:rsidRPr="00897344" w:rsidRDefault="00811805" w:rsidP="00BA072F">
            <w:pPr>
              <w:pStyle w:val="NoSpacing"/>
              <w:snapToGrid w:val="0"/>
            </w:pPr>
            <w:r w:rsidRPr="00897344">
              <w:t xml:space="preserve">Vis, écrous, panier, tige, </w:t>
            </w:r>
          </w:p>
          <w:p w:rsidR="00811805" w:rsidRPr="00897344" w:rsidRDefault="00811805" w:rsidP="00BA072F">
            <w:pPr>
              <w:pStyle w:val="NoSpacing"/>
            </w:pPr>
            <w:r w:rsidRPr="00897344">
              <w:t>Prendre, tenir, saisir, visser, dévisser.</w:t>
            </w:r>
          </w:p>
          <w:p w:rsidR="00811805" w:rsidRPr="00897344" w:rsidRDefault="00811805" w:rsidP="00BA072F">
            <w:pPr>
              <w:pStyle w:val="NoSpacing"/>
            </w:pPr>
            <w:r w:rsidRPr="00897344">
              <w:t>Correctement, complètement.</w:t>
            </w:r>
          </w:p>
          <w:p w:rsidR="00811805" w:rsidRPr="00897344" w:rsidRDefault="00811805" w:rsidP="00BA072F">
            <w:pPr>
              <w:pStyle w:val="NoSpacing"/>
            </w:pPr>
            <w:r w:rsidRPr="00897344">
              <w:t>Couleurs</w:t>
            </w:r>
          </w:p>
          <w:p w:rsidR="00811805" w:rsidRPr="00897344" w:rsidRDefault="00811805" w:rsidP="00BA072F">
            <w:pPr>
              <w:pStyle w:val="NoSpacing"/>
            </w:pPr>
            <w:r w:rsidRPr="00897344">
              <w:t>Petit, moyen, grand</w:t>
            </w:r>
          </w:p>
        </w:tc>
      </w:tr>
      <w:tr w:rsidR="00811805" w:rsidRPr="00897344" w:rsidTr="00E74618">
        <w:tblPrEx>
          <w:tblLook w:val="00A0"/>
        </w:tblPrEx>
        <w:tc>
          <w:tcPr>
            <w:tcW w:w="1869" w:type="dxa"/>
            <w:tcBorders>
              <w:top w:val="single" w:sz="4" w:space="0" w:color="000000"/>
              <w:left w:val="single" w:sz="4" w:space="0" w:color="000000"/>
              <w:bottom w:val="single" w:sz="4" w:space="0" w:color="000000"/>
              <w:right w:val="nil"/>
            </w:tcBorders>
            <w:vAlign w:val="center"/>
          </w:tcPr>
          <w:p w:rsidR="00811805" w:rsidRPr="00897344" w:rsidRDefault="00811805">
            <w:pPr>
              <w:pStyle w:val="NoSpacing"/>
              <w:snapToGrid w:val="0"/>
              <w:jc w:val="center"/>
            </w:pPr>
            <w:r>
              <w:rPr>
                <w:noProof/>
                <w:lang w:eastAsia="fr-FR"/>
              </w:rPr>
              <w:pict>
                <v:shape id="Image 16" o:spid="_x0000_i1035" type="#_x0000_t75" alt="IMG_6380" style="width:65.4pt;height:96.6pt;visibility:visible">
                  <v:imagedata r:id="rId17" o:title=""/>
                </v:shape>
              </w:pict>
            </w:r>
          </w:p>
        </w:tc>
        <w:tc>
          <w:tcPr>
            <w:tcW w:w="2041" w:type="dxa"/>
            <w:tcBorders>
              <w:top w:val="single" w:sz="4" w:space="0" w:color="000000"/>
              <w:left w:val="single" w:sz="4" w:space="0" w:color="000000"/>
              <w:bottom w:val="single" w:sz="4" w:space="0" w:color="000000"/>
              <w:right w:val="nil"/>
            </w:tcBorders>
          </w:tcPr>
          <w:p w:rsidR="00811805" w:rsidRPr="00897344" w:rsidRDefault="00811805">
            <w:pPr>
              <w:pStyle w:val="NoSpacing"/>
              <w:snapToGrid w:val="0"/>
            </w:pPr>
            <w:r w:rsidRPr="00897344">
              <w:t>Arbre à boulons</w:t>
            </w:r>
          </w:p>
        </w:tc>
        <w:tc>
          <w:tcPr>
            <w:tcW w:w="2693" w:type="dxa"/>
            <w:tcBorders>
              <w:top w:val="single" w:sz="4" w:space="0" w:color="000000"/>
              <w:left w:val="single" w:sz="4" w:space="0" w:color="000000"/>
              <w:bottom w:val="single" w:sz="4" w:space="0" w:color="000000"/>
              <w:right w:val="nil"/>
            </w:tcBorders>
          </w:tcPr>
          <w:p w:rsidR="00811805" w:rsidRPr="00897344" w:rsidRDefault="00811805">
            <w:pPr>
              <w:pStyle w:val="NoSpacing"/>
              <w:snapToGrid w:val="0"/>
            </w:pPr>
            <w:r w:rsidRPr="00897344">
              <w:t>Motricité fine : force de la rotation :Visser et dévisser des écrous.</w:t>
            </w:r>
          </w:p>
          <w:p w:rsidR="00811805" w:rsidRPr="00897344" w:rsidRDefault="00811805">
            <w:pPr>
              <w:pStyle w:val="NoSpacing"/>
            </w:pPr>
            <w:r w:rsidRPr="00897344">
              <w:t>Développer la coordination oculo-manuelle.</w:t>
            </w:r>
          </w:p>
          <w:p w:rsidR="00811805" w:rsidRPr="00897344" w:rsidRDefault="00811805">
            <w:pPr>
              <w:pStyle w:val="NoSpacing"/>
            </w:pPr>
            <w:r w:rsidRPr="00897344">
              <w:t>Amener l’enfant à persévérer et à observer.</w:t>
            </w:r>
          </w:p>
        </w:tc>
        <w:tc>
          <w:tcPr>
            <w:tcW w:w="4124" w:type="dxa"/>
            <w:tcBorders>
              <w:top w:val="single" w:sz="4" w:space="0" w:color="000000"/>
              <w:left w:val="single" w:sz="4" w:space="0" w:color="000000"/>
              <w:bottom w:val="single" w:sz="4" w:space="0" w:color="000000"/>
              <w:right w:val="single" w:sz="4" w:space="0" w:color="000000"/>
            </w:tcBorders>
          </w:tcPr>
          <w:p w:rsidR="00811805" w:rsidRPr="00897344" w:rsidRDefault="00811805">
            <w:pPr>
              <w:pStyle w:val="NoSpacing"/>
              <w:snapToGrid w:val="0"/>
            </w:pPr>
            <w:r w:rsidRPr="00897344">
              <w:t xml:space="preserve">Vis, écrous,  tige, </w:t>
            </w:r>
          </w:p>
          <w:p w:rsidR="00811805" w:rsidRPr="00897344" w:rsidRDefault="00811805">
            <w:pPr>
              <w:pStyle w:val="NoSpacing"/>
            </w:pPr>
            <w:r w:rsidRPr="00897344">
              <w:t>Prendre, tenir, saisir, visser, dévisser.</w:t>
            </w:r>
          </w:p>
          <w:p w:rsidR="00811805" w:rsidRPr="00897344" w:rsidRDefault="00811805">
            <w:pPr>
              <w:pStyle w:val="NoSpacing"/>
            </w:pPr>
            <w:r w:rsidRPr="00897344">
              <w:t>Correctement, complètement.</w:t>
            </w:r>
          </w:p>
          <w:p w:rsidR="00811805" w:rsidRPr="00897344" w:rsidRDefault="00811805">
            <w:pPr>
              <w:pStyle w:val="NoSpacing"/>
            </w:pPr>
            <w:r w:rsidRPr="00897344">
              <w:t>Couleurs</w:t>
            </w:r>
          </w:p>
          <w:p w:rsidR="00811805" w:rsidRPr="00897344" w:rsidRDefault="00811805">
            <w:pPr>
              <w:pStyle w:val="NoSpacing"/>
            </w:pPr>
            <w:r w:rsidRPr="00897344">
              <w:t>Petit, moyen, grand, en haut, en bas, au milieu, dessus, dessous</w:t>
            </w:r>
          </w:p>
        </w:tc>
      </w:tr>
      <w:tr w:rsidR="00811805" w:rsidRPr="00897344" w:rsidTr="00E74618">
        <w:tblPrEx>
          <w:tblLook w:val="00A0"/>
        </w:tblPrEx>
        <w:tc>
          <w:tcPr>
            <w:tcW w:w="1869" w:type="dxa"/>
            <w:tcBorders>
              <w:top w:val="single" w:sz="4" w:space="0" w:color="000000"/>
              <w:left w:val="single" w:sz="4" w:space="0" w:color="000000"/>
              <w:bottom w:val="single" w:sz="4" w:space="0" w:color="000000"/>
              <w:right w:val="nil"/>
            </w:tcBorders>
            <w:vAlign w:val="center"/>
          </w:tcPr>
          <w:p w:rsidR="00811805" w:rsidRPr="00897344" w:rsidRDefault="00811805">
            <w:pPr>
              <w:pStyle w:val="NoSpacing"/>
              <w:snapToGrid w:val="0"/>
              <w:jc w:val="center"/>
            </w:pPr>
            <w:r>
              <w:rPr>
                <w:noProof/>
                <w:lang w:eastAsia="fr-FR"/>
              </w:rPr>
              <w:pict>
                <v:shape id="Image 15" o:spid="_x0000_i1036" type="#_x0000_t75" alt="Photo 123" style="width:77.4pt;height:78pt;visibility:visible">
                  <v:imagedata r:id="rId18" o:title=""/>
                </v:shape>
              </w:pict>
            </w:r>
          </w:p>
        </w:tc>
        <w:tc>
          <w:tcPr>
            <w:tcW w:w="2041" w:type="dxa"/>
            <w:tcBorders>
              <w:top w:val="single" w:sz="4" w:space="0" w:color="000000"/>
              <w:left w:val="single" w:sz="4" w:space="0" w:color="000000"/>
              <w:bottom w:val="single" w:sz="4" w:space="0" w:color="000000"/>
              <w:right w:val="nil"/>
            </w:tcBorders>
          </w:tcPr>
          <w:p w:rsidR="00811805" w:rsidRPr="00897344" w:rsidRDefault="00811805">
            <w:pPr>
              <w:pStyle w:val="NoSpacing"/>
              <w:snapToGrid w:val="0"/>
            </w:pPr>
            <w:r w:rsidRPr="00897344">
              <w:t>Les tiges réflexion formes géométriques</w:t>
            </w:r>
          </w:p>
          <w:p w:rsidR="00811805" w:rsidRPr="00897344" w:rsidRDefault="00811805">
            <w:pPr>
              <w:pStyle w:val="NoSpacing"/>
            </w:pPr>
          </w:p>
        </w:tc>
        <w:tc>
          <w:tcPr>
            <w:tcW w:w="2693" w:type="dxa"/>
            <w:tcBorders>
              <w:top w:val="single" w:sz="4" w:space="0" w:color="000000"/>
              <w:left w:val="single" w:sz="4" w:space="0" w:color="000000"/>
              <w:bottom w:val="single" w:sz="4" w:space="0" w:color="000000"/>
              <w:right w:val="nil"/>
            </w:tcBorders>
          </w:tcPr>
          <w:p w:rsidR="00811805" w:rsidRPr="00897344" w:rsidRDefault="00811805">
            <w:pPr>
              <w:pStyle w:val="NoSpacing"/>
              <w:snapToGrid w:val="0"/>
            </w:pPr>
            <w:r w:rsidRPr="00897344">
              <w:t>Motricité fine : orienter, tenir. Développer la coordination oculo-manuelle.</w:t>
            </w:r>
          </w:p>
          <w:p w:rsidR="00811805" w:rsidRPr="00897344" w:rsidRDefault="00811805">
            <w:pPr>
              <w:pStyle w:val="NoSpacing"/>
            </w:pPr>
            <w:r w:rsidRPr="00897344">
              <w:t>Amener l’enfant à persévérer et à observer.</w:t>
            </w:r>
          </w:p>
        </w:tc>
        <w:tc>
          <w:tcPr>
            <w:tcW w:w="4124" w:type="dxa"/>
            <w:tcBorders>
              <w:top w:val="single" w:sz="4" w:space="0" w:color="000000"/>
              <w:left w:val="single" w:sz="4" w:space="0" w:color="000000"/>
              <w:bottom w:val="single" w:sz="4" w:space="0" w:color="000000"/>
              <w:right w:val="single" w:sz="4" w:space="0" w:color="000000"/>
            </w:tcBorders>
          </w:tcPr>
          <w:p w:rsidR="00811805" w:rsidRPr="00897344" w:rsidRDefault="00811805">
            <w:pPr>
              <w:pStyle w:val="NoSpacing"/>
              <w:snapToGrid w:val="0"/>
            </w:pPr>
            <w:r w:rsidRPr="00897344">
              <w:t>Tige, ergot, position</w:t>
            </w:r>
          </w:p>
          <w:p w:rsidR="00811805" w:rsidRPr="00897344" w:rsidRDefault="00811805">
            <w:pPr>
              <w:pStyle w:val="NoSpacing"/>
            </w:pPr>
            <w:r w:rsidRPr="00897344">
              <w:t>Formes géométriques : rectangle, triangle, carré, rond.</w:t>
            </w:r>
          </w:p>
          <w:p w:rsidR="00811805" w:rsidRPr="00897344" w:rsidRDefault="00811805">
            <w:pPr>
              <w:pStyle w:val="NoSpacing"/>
            </w:pPr>
            <w:r w:rsidRPr="00897344">
              <w:t>Prendre, tenir, tourner, passer, enlever, remettre, monter, descendre, glisser.</w:t>
            </w:r>
          </w:p>
          <w:p w:rsidR="00811805" w:rsidRPr="00897344" w:rsidRDefault="00811805">
            <w:pPr>
              <w:pStyle w:val="NoSpacing"/>
            </w:pPr>
            <w:r w:rsidRPr="00897344">
              <w:t>Correctement en haut, en bas</w:t>
            </w:r>
          </w:p>
        </w:tc>
      </w:tr>
      <w:tr w:rsidR="00811805" w:rsidRPr="00897344" w:rsidTr="00E74618">
        <w:tblPrEx>
          <w:tblLook w:val="00A0"/>
        </w:tblPrEx>
        <w:tc>
          <w:tcPr>
            <w:tcW w:w="1869" w:type="dxa"/>
            <w:tcBorders>
              <w:top w:val="single" w:sz="4" w:space="0" w:color="000000"/>
              <w:left w:val="single" w:sz="4" w:space="0" w:color="000000"/>
              <w:bottom w:val="single" w:sz="4" w:space="0" w:color="000000"/>
              <w:right w:val="nil"/>
            </w:tcBorders>
            <w:vAlign w:val="center"/>
          </w:tcPr>
          <w:p w:rsidR="00811805" w:rsidRPr="00897344" w:rsidRDefault="00811805">
            <w:pPr>
              <w:pStyle w:val="NoSpacing"/>
              <w:snapToGrid w:val="0"/>
              <w:jc w:val="center"/>
            </w:pPr>
            <w:r>
              <w:rPr>
                <w:noProof/>
                <w:lang w:eastAsia="fr-FR"/>
              </w:rPr>
              <w:pict>
                <v:shape id="Image 7" o:spid="_x0000_i1037" type="#_x0000_t75" style="width:81pt;height:40.2pt;visibility:visible">
                  <v:imagedata r:id="rId19" o:title=""/>
                </v:shape>
              </w:pict>
            </w:r>
          </w:p>
        </w:tc>
        <w:tc>
          <w:tcPr>
            <w:tcW w:w="2041" w:type="dxa"/>
            <w:tcBorders>
              <w:top w:val="single" w:sz="4" w:space="0" w:color="000000"/>
              <w:left w:val="single" w:sz="4" w:space="0" w:color="000000"/>
              <w:bottom w:val="single" w:sz="4" w:space="0" w:color="000000"/>
              <w:right w:val="nil"/>
            </w:tcBorders>
          </w:tcPr>
          <w:p w:rsidR="00811805" w:rsidRPr="00897344" w:rsidRDefault="00811805">
            <w:pPr>
              <w:pStyle w:val="NoSpacing"/>
              <w:snapToGrid w:val="0"/>
            </w:pPr>
            <w:r w:rsidRPr="00897344">
              <w:t xml:space="preserve">Jeu tige horizontale + disques </w:t>
            </w:r>
          </w:p>
        </w:tc>
        <w:tc>
          <w:tcPr>
            <w:tcW w:w="2693" w:type="dxa"/>
            <w:tcBorders>
              <w:top w:val="single" w:sz="4" w:space="0" w:color="000000"/>
              <w:left w:val="single" w:sz="4" w:space="0" w:color="000000"/>
              <w:bottom w:val="single" w:sz="4" w:space="0" w:color="000000"/>
              <w:right w:val="nil"/>
            </w:tcBorders>
          </w:tcPr>
          <w:p w:rsidR="00811805" w:rsidRPr="00897344" w:rsidRDefault="00811805">
            <w:pPr>
              <w:pStyle w:val="NoSpacing"/>
              <w:snapToGrid w:val="0"/>
            </w:pPr>
            <w:r w:rsidRPr="00897344">
              <w:t>Motricité fine : orienter, tenir. Développer la coordination oculo-manuelle.</w:t>
            </w:r>
          </w:p>
          <w:p w:rsidR="00811805" w:rsidRPr="00897344" w:rsidRDefault="00811805">
            <w:pPr>
              <w:pStyle w:val="NoSpacing"/>
            </w:pPr>
            <w:r w:rsidRPr="00897344">
              <w:t>Amener l’enfant à persévérer et à observer.</w:t>
            </w:r>
          </w:p>
        </w:tc>
        <w:tc>
          <w:tcPr>
            <w:tcW w:w="4124" w:type="dxa"/>
            <w:tcBorders>
              <w:top w:val="single" w:sz="4" w:space="0" w:color="000000"/>
              <w:left w:val="single" w:sz="4" w:space="0" w:color="000000"/>
              <w:bottom w:val="single" w:sz="4" w:space="0" w:color="000000"/>
              <w:right w:val="single" w:sz="4" w:space="0" w:color="000000"/>
            </w:tcBorders>
          </w:tcPr>
          <w:p w:rsidR="00811805" w:rsidRPr="00897344" w:rsidRDefault="00811805">
            <w:pPr>
              <w:pStyle w:val="NoSpacing"/>
              <w:snapToGrid w:val="0"/>
            </w:pPr>
            <w:r w:rsidRPr="00897344">
              <w:t>Tige, ergot, position, plaque, disque</w:t>
            </w:r>
          </w:p>
          <w:p w:rsidR="00811805" w:rsidRPr="00897344" w:rsidRDefault="00811805">
            <w:pPr>
              <w:pStyle w:val="NoSpacing"/>
            </w:pPr>
            <w:r w:rsidRPr="00897344">
              <w:t>Prendre, tenir, tourner, passer, enlever, remettre, monter, descendre, glisser.</w:t>
            </w:r>
          </w:p>
          <w:p w:rsidR="00811805" w:rsidRPr="00897344" w:rsidRDefault="00811805">
            <w:pPr>
              <w:pStyle w:val="NoSpacing"/>
            </w:pPr>
            <w:r w:rsidRPr="00897344">
              <w:t>Correctement en haut, en bas</w:t>
            </w:r>
          </w:p>
        </w:tc>
      </w:tr>
      <w:tr w:rsidR="00811805" w:rsidRPr="00897344" w:rsidTr="00E74618">
        <w:tblPrEx>
          <w:tblLook w:val="00A0"/>
        </w:tblPrEx>
        <w:tc>
          <w:tcPr>
            <w:tcW w:w="1869" w:type="dxa"/>
            <w:tcBorders>
              <w:top w:val="single" w:sz="4" w:space="0" w:color="000000"/>
              <w:left w:val="single" w:sz="4" w:space="0" w:color="000000"/>
              <w:bottom w:val="single" w:sz="4" w:space="0" w:color="000000"/>
              <w:right w:val="nil"/>
            </w:tcBorders>
            <w:vAlign w:val="center"/>
          </w:tcPr>
          <w:p w:rsidR="00811805" w:rsidRPr="00897344" w:rsidRDefault="00811805">
            <w:pPr>
              <w:pStyle w:val="NoSpacing"/>
              <w:snapToGrid w:val="0"/>
              <w:jc w:val="center"/>
            </w:pPr>
            <w:r>
              <w:rPr>
                <w:noProof/>
                <w:lang w:eastAsia="fr-FR"/>
              </w:rPr>
              <w:pict>
                <v:shape id="Image 6" o:spid="_x0000_i1038" type="#_x0000_t75" alt="IMG_5191" style="width:72.6pt;height:1in;visibility:visible">
                  <v:imagedata r:id="rId20" o:title="" cropleft="10222f" cropright="10827f"/>
                </v:shape>
              </w:pict>
            </w:r>
          </w:p>
        </w:tc>
        <w:tc>
          <w:tcPr>
            <w:tcW w:w="2041" w:type="dxa"/>
            <w:tcBorders>
              <w:top w:val="single" w:sz="4" w:space="0" w:color="000000"/>
              <w:left w:val="single" w:sz="4" w:space="0" w:color="000000"/>
              <w:bottom w:val="single" w:sz="4" w:space="0" w:color="000000"/>
              <w:right w:val="nil"/>
            </w:tcBorders>
          </w:tcPr>
          <w:p w:rsidR="00811805" w:rsidRPr="00897344" w:rsidRDefault="00811805">
            <w:pPr>
              <w:pStyle w:val="NoSpacing"/>
              <w:snapToGrid w:val="0"/>
            </w:pPr>
            <w:r w:rsidRPr="00897344">
              <w:t>Formes couleurs taille (encastrements)</w:t>
            </w:r>
          </w:p>
        </w:tc>
        <w:tc>
          <w:tcPr>
            <w:tcW w:w="2693" w:type="dxa"/>
            <w:tcBorders>
              <w:top w:val="single" w:sz="4" w:space="0" w:color="000000"/>
              <w:left w:val="single" w:sz="4" w:space="0" w:color="000000"/>
              <w:bottom w:val="single" w:sz="4" w:space="0" w:color="000000"/>
              <w:right w:val="nil"/>
            </w:tcBorders>
          </w:tcPr>
          <w:p w:rsidR="00811805" w:rsidRPr="00897344" w:rsidRDefault="00811805">
            <w:pPr>
              <w:pStyle w:val="NoSpacing"/>
              <w:snapToGrid w:val="0"/>
            </w:pPr>
            <w:r w:rsidRPr="00897344">
              <w:t>A l’aide de la manipulation, apprendre à trier, ranger, classer des objets.</w:t>
            </w:r>
          </w:p>
          <w:p w:rsidR="00811805" w:rsidRPr="00897344" w:rsidRDefault="00811805">
            <w:pPr>
              <w:pStyle w:val="NoSpacing"/>
            </w:pPr>
            <w:r w:rsidRPr="00897344">
              <w:t>Tâtonner, expérimenter, persévérer.</w:t>
            </w:r>
          </w:p>
        </w:tc>
        <w:tc>
          <w:tcPr>
            <w:tcW w:w="4124" w:type="dxa"/>
            <w:tcBorders>
              <w:top w:val="single" w:sz="4" w:space="0" w:color="000000"/>
              <w:left w:val="single" w:sz="4" w:space="0" w:color="000000"/>
              <w:bottom w:val="single" w:sz="4" w:space="0" w:color="000000"/>
              <w:right w:val="single" w:sz="4" w:space="0" w:color="000000"/>
            </w:tcBorders>
          </w:tcPr>
          <w:p w:rsidR="00811805" w:rsidRPr="00897344" w:rsidRDefault="00811805">
            <w:pPr>
              <w:pStyle w:val="NoSpacing"/>
              <w:snapToGrid w:val="0"/>
            </w:pPr>
            <w:r w:rsidRPr="00897344">
              <w:t>Nom des formes géométriques.</w:t>
            </w:r>
          </w:p>
          <w:p w:rsidR="00811805" w:rsidRPr="00897344" w:rsidRDefault="00811805">
            <w:pPr>
              <w:pStyle w:val="NoSpacing"/>
            </w:pPr>
            <w:r w:rsidRPr="00897344">
              <w:t>Tailles et couleurs.</w:t>
            </w:r>
          </w:p>
          <w:p w:rsidR="00811805" w:rsidRPr="00897344" w:rsidRDefault="00811805">
            <w:pPr>
              <w:pStyle w:val="NoSpacing"/>
            </w:pPr>
            <w:r w:rsidRPr="00897344">
              <w:t>Ranger, trier, chercher</w:t>
            </w:r>
          </w:p>
          <w:p w:rsidR="00811805" w:rsidRPr="00897344" w:rsidRDefault="00811805">
            <w:pPr>
              <w:pStyle w:val="NoSpacing"/>
            </w:pPr>
            <w:r w:rsidRPr="00897344">
              <w:t>A côté, devant, derrière, entre…</w:t>
            </w:r>
          </w:p>
        </w:tc>
      </w:tr>
    </w:tbl>
    <w:p w:rsidR="00811805" w:rsidRDefault="00811805" w:rsidP="00E74618">
      <w:pPr>
        <w:rPr>
          <w:rFonts w:ascii="Calibri" w:hAnsi="Calibri" w:cs="Calibri"/>
          <w:b/>
          <w:sz w:val="28"/>
          <w:szCs w:val="28"/>
          <w:u w:val="single"/>
        </w:rPr>
      </w:pPr>
    </w:p>
    <w:p w:rsidR="00811805" w:rsidRPr="000F39ED" w:rsidRDefault="00811805" w:rsidP="00E74618">
      <w:pPr>
        <w:rPr>
          <w:rFonts w:ascii="Calibri" w:hAnsi="Calibri" w:cs="Calibri"/>
          <w:b/>
          <w:sz w:val="28"/>
          <w:szCs w:val="28"/>
          <w:u w:val="single"/>
        </w:rPr>
      </w:pPr>
      <w:r>
        <w:rPr>
          <w:rFonts w:ascii="Calibri" w:hAnsi="Calibri" w:cs="Calibri"/>
          <w:b/>
          <w:sz w:val="28"/>
          <w:szCs w:val="28"/>
          <w:u w:val="single"/>
        </w:rPr>
        <w:t>Exemples de plateaux à dominante sensorielle</w:t>
      </w:r>
      <w:r w:rsidRPr="000F39ED">
        <w:rPr>
          <w:rFonts w:ascii="Calibri" w:hAnsi="Calibri" w:cs="Calibri"/>
          <w:b/>
          <w:sz w:val="28"/>
          <w:szCs w:val="28"/>
          <w:u w:val="single"/>
        </w:rPr>
        <w:t>.</w:t>
      </w:r>
    </w:p>
    <w:p w:rsidR="00811805" w:rsidRDefault="00811805"/>
    <w:tbl>
      <w:tblPr>
        <w:tblW w:w="10745" w:type="dxa"/>
        <w:tblInd w:w="-5" w:type="dxa"/>
        <w:tblLayout w:type="fixed"/>
        <w:tblLook w:val="00A0"/>
      </w:tblPr>
      <w:tblGrid>
        <w:gridCol w:w="1872"/>
        <w:gridCol w:w="2044"/>
        <w:gridCol w:w="2693"/>
        <w:gridCol w:w="4116"/>
        <w:gridCol w:w="20"/>
      </w:tblGrid>
      <w:tr w:rsidR="00811805" w:rsidTr="00C80FCB">
        <w:trPr>
          <w:gridAfter w:val="1"/>
          <w:wAfter w:w="20" w:type="dxa"/>
        </w:trPr>
        <w:tc>
          <w:tcPr>
            <w:tcW w:w="1872" w:type="dxa"/>
            <w:tcBorders>
              <w:top w:val="single" w:sz="4" w:space="0" w:color="000000"/>
              <w:left w:val="single" w:sz="4" w:space="0" w:color="000000"/>
              <w:bottom w:val="single" w:sz="4" w:space="0" w:color="000000"/>
              <w:right w:val="nil"/>
            </w:tcBorders>
            <w:vAlign w:val="center"/>
          </w:tcPr>
          <w:p w:rsidR="00811805" w:rsidRDefault="00811805" w:rsidP="00BA072F">
            <w:pPr>
              <w:pStyle w:val="NoSpacing"/>
              <w:snapToGrid w:val="0"/>
              <w:jc w:val="center"/>
              <w:rPr>
                <w:noProof/>
                <w:lang w:eastAsia="fr-FR"/>
              </w:rPr>
            </w:pPr>
            <w:r>
              <w:rPr>
                <w:noProof/>
                <w:lang w:eastAsia="fr-FR"/>
              </w:rPr>
              <w:t>Photo du plateau</w:t>
            </w:r>
          </w:p>
        </w:tc>
        <w:tc>
          <w:tcPr>
            <w:tcW w:w="2044" w:type="dxa"/>
            <w:tcBorders>
              <w:top w:val="single" w:sz="4" w:space="0" w:color="000000"/>
              <w:left w:val="single" w:sz="4" w:space="0" w:color="000000"/>
              <w:bottom w:val="single" w:sz="4" w:space="0" w:color="000000"/>
              <w:right w:val="nil"/>
            </w:tcBorders>
            <w:vAlign w:val="center"/>
          </w:tcPr>
          <w:p w:rsidR="00811805" w:rsidRDefault="00811805" w:rsidP="00BA072F">
            <w:pPr>
              <w:pStyle w:val="NoSpacing"/>
              <w:snapToGrid w:val="0"/>
              <w:jc w:val="center"/>
            </w:pPr>
            <w:r>
              <w:t>matériel</w:t>
            </w:r>
          </w:p>
        </w:tc>
        <w:tc>
          <w:tcPr>
            <w:tcW w:w="2693" w:type="dxa"/>
            <w:tcBorders>
              <w:top w:val="single" w:sz="4" w:space="0" w:color="000000"/>
              <w:left w:val="single" w:sz="4" w:space="0" w:color="000000"/>
              <w:bottom w:val="single" w:sz="4" w:space="0" w:color="000000"/>
              <w:right w:val="nil"/>
            </w:tcBorders>
            <w:vAlign w:val="center"/>
          </w:tcPr>
          <w:p w:rsidR="00811805" w:rsidRDefault="00811805" w:rsidP="00BA072F">
            <w:pPr>
              <w:pStyle w:val="NoSpacing"/>
              <w:snapToGrid w:val="0"/>
              <w:jc w:val="center"/>
            </w:pPr>
            <w:r>
              <w:t>objectifs</w:t>
            </w:r>
          </w:p>
        </w:tc>
        <w:tc>
          <w:tcPr>
            <w:tcW w:w="4116" w:type="dxa"/>
            <w:tcBorders>
              <w:top w:val="single" w:sz="4" w:space="0" w:color="000000"/>
              <w:left w:val="single" w:sz="4" w:space="0" w:color="000000"/>
              <w:bottom w:val="single" w:sz="4" w:space="0" w:color="000000"/>
              <w:right w:val="single" w:sz="4" w:space="0" w:color="000000"/>
            </w:tcBorders>
            <w:vAlign w:val="center"/>
          </w:tcPr>
          <w:p w:rsidR="00811805" w:rsidRDefault="00811805" w:rsidP="00BA072F">
            <w:pPr>
              <w:pStyle w:val="NoSpacing"/>
              <w:snapToGrid w:val="0"/>
              <w:jc w:val="center"/>
            </w:pPr>
            <w:r>
              <w:t>Vocabulaire à travailler</w:t>
            </w:r>
          </w:p>
        </w:tc>
      </w:tr>
      <w:tr w:rsidR="00811805" w:rsidTr="00C80FCB">
        <w:trPr>
          <w:gridAfter w:val="1"/>
          <w:wAfter w:w="20" w:type="dxa"/>
        </w:trPr>
        <w:tc>
          <w:tcPr>
            <w:tcW w:w="1872" w:type="dxa"/>
            <w:tcBorders>
              <w:top w:val="single" w:sz="4" w:space="0" w:color="000000"/>
              <w:left w:val="single" w:sz="4" w:space="0" w:color="000000"/>
              <w:bottom w:val="single" w:sz="4" w:space="0" w:color="000000"/>
              <w:right w:val="nil"/>
            </w:tcBorders>
            <w:vAlign w:val="center"/>
          </w:tcPr>
          <w:p w:rsidR="00811805" w:rsidRDefault="00811805">
            <w:pPr>
              <w:pStyle w:val="NoSpacing"/>
              <w:snapToGrid w:val="0"/>
              <w:jc w:val="center"/>
            </w:pPr>
            <w:r>
              <w:rPr>
                <w:noProof/>
                <w:lang w:eastAsia="fr-FR"/>
              </w:rPr>
              <w:pict>
                <v:shape id="Image 5" o:spid="_x0000_i1039" type="#_x0000_t75" alt="IMG_5192" style="width:78.6pt;height:58.2pt;visibility:visible">
                  <v:imagedata r:id="rId21" o:title="" cropleft="3603f"/>
                </v:shape>
              </w:pict>
            </w:r>
          </w:p>
        </w:tc>
        <w:tc>
          <w:tcPr>
            <w:tcW w:w="2044" w:type="dxa"/>
            <w:tcBorders>
              <w:top w:val="single" w:sz="4" w:space="0" w:color="000000"/>
              <w:left w:val="single" w:sz="4" w:space="0" w:color="000000"/>
              <w:bottom w:val="single" w:sz="4" w:space="0" w:color="000000"/>
              <w:right w:val="nil"/>
            </w:tcBorders>
          </w:tcPr>
          <w:p w:rsidR="00811805" w:rsidRDefault="00811805">
            <w:pPr>
              <w:pStyle w:val="NoSpacing"/>
              <w:snapToGrid w:val="0"/>
            </w:pPr>
            <w:r>
              <w:t>Tour de cubes (+ grand au + petit)</w:t>
            </w:r>
          </w:p>
        </w:tc>
        <w:tc>
          <w:tcPr>
            <w:tcW w:w="2693" w:type="dxa"/>
            <w:tcBorders>
              <w:top w:val="single" w:sz="4" w:space="0" w:color="000000"/>
              <w:left w:val="single" w:sz="4" w:space="0" w:color="000000"/>
              <w:bottom w:val="single" w:sz="4" w:space="0" w:color="000000"/>
              <w:right w:val="nil"/>
            </w:tcBorders>
          </w:tcPr>
          <w:p w:rsidR="00811805" w:rsidRDefault="00811805">
            <w:pPr>
              <w:pStyle w:val="NoSpacing"/>
              <w:snapToGrid w:val="0"/>
            </w:pPr>
            <w:r>
              <w:t>A l’aide de la manipulation, apprendre à trier, ranger, classer des objets.</w:t>
            </w:r>
          </w:p>
          <w:p w:rsidR="00811805" w:rsidRDefault="00811805">
            <w:pPr>
              <w:pStyle w:val="NoSpacing"/>
              <w:snapToGrid w:val="0"/>
            </w:pPr>
            <w:r>
              <w:t>Tâtonner, expérimenter, persévérer.</w:t>
            </w:r>
          </w:p>
        </w:tc>
        <w:tc>
          <w:tcPr>
            <w:tcW w:w="4116" w:type="dxa"/>
            <w:tcBorders>
              <w:top w:val="single" w:sz="4" w:space="0" w:color="000000"/>
              <w:left w:val="single" w:sz="4" w:space="0" w:color="000000"/>
              <w:bottom w:val="single" w:sz="4" w:space="0" w:color="000000"/>
              <w:right w:val="single" w:sz="4" w:space="0" w:color="000000"/>
            </w:tcBorders>
          </w:tcPr>
          <w:p w:rsidR="00811805" w:rsidRDefault="00811805">
            <w:pPr>
              <w:pStyle w:val="NoSpacing"/>
              <w:snapToGrid w:val="0"/>
            </w:pPr>
            <w:r>
              <w:t xml:space="preserve">Cubes, tours, </w:t>
            </w:r>
          </w:p>
          <w:p w:rsidR="00811805" w:rsidRDefault="00811805">
            <w:pPr>
              <w:pStyle w:val="NoSpacing"/>
              <w:snapToGrid w:val="0"/>
            </w:pPr>
            <w:r>
              <w:t>Empiler, ranger, poser, monter, descendre, trier, observer, chercher, comparer</w:t>
            </w:r>
          </w:p>
          <w:p w:rsidR="00811805" w:rsidRDefault="00811805">
            <w:pPr>
              <w:pStyle w:val="NoSpacing"/>
              <w:snapToGrid w:val="0"/>
            </w:pPr>
            <w:r>
              <w:t>du plus grand au plus petit, du plus petit au plus grand, de plus en plus haut... plus haut que, plus petit que.</w:t>
            </w:r>
          </w:p>
          <w:p w:rsidR="00811805" w:rsidRDefault="00811805">
            <w:pPr>
              <w:pStyle w:val="NoSpacing"/>
              <w:snapToGrid w:val="0"/>
            </w:pPr>
            <w:r>
              <w:t>Par-dessous, au-dessus de.</w:t>
            </w:r>
          </w:p>
          <w:p w:rsidR="00811805" w:rsidRDefault="00811805">
            <w:pPr>
              <w:pStyle w:val="NoSpacing"/>
              <w:snapToGrid w:val="0"/>
            </w:pPr>
            <w:r>
              <w:t xml:space="preserve">Soigneusement, attentivement, </w:t>
            </w:r>
          </w:p>
        </w:tc>
      </w:tr>
      <w:tr w:rsidR="00811805" w:rsidTr="00C80FCB">
        <w:trPr>
          <w:gridAfter w:val="1"/>
          <w:wAfter w:w="20" w:type="dxa"/>
        </w:trPr>
        <w:tc>
          <w:tcPr>
            <w:tcW w:w="1872" w:type="dxa"/>
            <w:tcBorders>
              <w:top w:val="single" w:sz="4" w:space="0" w:color="000000"/>
              <w:left w:val="single" w:sz="4" w:space="0" w:color="000000"/>
              <w:bottom w:val="single" w:sz="4" w:space="0" w:color="000000"/>
              <w:right w:val="nil"/>
            </w:tcBorders>
            <w:vAlign w:val="center"/>
          </w:tcPr>
          <w:p w:rsidR="00811805" w:rsidRDefault="00811805">
            <w:pPr>
              <w:pStyle w:val="NoSpacing"/>
              <w:snapToGrid w:val="0"/>
              <w:jc w:val="center"/>
            </w:pPr>
            <w:r>
              <w:rPr>
                <w:sz w:val="28"/>
                <w:szCs w:val="28"/>
              </w:rPr>
              <w:t xml:space="preserve">                   </w:t>
            </w:r>
            <w:r>
              <w:rPr>
                <w:noProof/>
                <w:lang w:eastAsia="fr-FR"/>
              </w:rPr>
              <w:pict>
                <v:shape id="Image 21" o:spid="_x0000_i1040" type="#_x0000_t75" alt="IMG_6381" style="width:81pt;height:54pt;visibility:visible">
                  <v:imagedata r:id="rId22" o:title=""/>
                </v:shape>
              </w:pict>
            </w:r>
          </w:p>
        </w:tc>
        <w:tc>
          <w:tcPr>
            <w:tcW w:w="2044" w:type="dxa"/>
            <w:tcBorders>
              <w:top w:val="single" w:sz="4" w:space="0" w:color="000000"/>
              <w:left w:val="single" w:sz="4" w:space="0" w:color="000000"/>
              <w:bottom w:val="single" w:sz="4" w:space="0" w:color="000000"/>
              <w:right w:val="nil"/>
            </w:tcBorders>
          </w:tcPr>
          <w:p w:rsidR="00811805" w:rsidRDefault="00811805">
            <w:pPr>
              <w:pStyle w:val="NoSpacing"/>
              <w:snapToGrid w:val="0"/>
            </w:pPr>
            <w:r>
              <w:t>Escalier</w:t>
            </w:r>
          </w:p>
        </w:tc>
        <w:tc>
          <w:tcPr>
            <w:tcW w:w="2693" w:type="dxa"/>
            <w:tcBorders>
              <w:top w:val="single" w:sz="4" w:space="0" w:color="000000"/>
              <w:left w:val="single" w:sz="4" w:space="0" w:color="000000"/>
              <w:bottom w:val="single" w:sz="4" w:space="0" w:color="000000"/>
              <w:right w:val="nil"/>
            </w:tcBorders>
          </w:tcPr>
          <w:p w:rsidR="00811805" w:rsidRDefault="00811805">
            <w:pPr>
              <w:pStyle w:val="NoSpacing"/>
              <w:snapToGrid w:val="0"/>
            </w:pPr>
            <w:r>
              <w:t>A l’aide de la manipulation, apprendre à trier, ranger, classer des objets.</w:t>
            </w:r>
          </w:p>
          <w:p w:rsidR="00811805" w:rsidRDefault="00811805">
            <w:pPr>
              <w:pStyle w:val="NoSpacing"/>
              <w:snapToGrid w:val="0"/>
            </w:pPr>
            <w:r>
              <w:t>Tâtonner, expérimenter, persévérer.</w:t>
            </w:r>
          </w:p>
        </w:tc>
        <w:tc>
          <w:tcPr>
            <w:tcW w:w="4116" w:type="dxa"/>
            <w:tcBorders>
              <w:top w:val="single" w:sz="4" w:space="0" w:color="000000"/>
              <w:left w:val="single" w:sz="4" w:space="0" w:color="000000"/>
              <w:bottom w:val="single" w:sz="4" w:space="0" w:color="000000"/>
              <w:right w:val="single" w:sz="4" w:space="0" w:color="000000"/>
            </w:tcBorders>
          </w:tcPr>
          <w:p w:rsidR="00811805" w:rsidRDefault="00811805">
            <w:pPr>
              <w:pStyle w:val="NoSpacing"/>
              <w:snapToGrid w:val="0"/>
            </w:pPr>
            <w:r>
              <w:t xml:space="preserve">Marches, cubes, </w:t>
            </w:r>
          </w:p>
          <w:p w:rsidR="00811805" w:rsidRDefault="00811805">
            <w:pPr>
              <w:pStyle w:val="NoSpacing"/>
              <w:snapToGrid w:val="0"/>
            </w:pPr>
            <w:r>
              <w:t>Empiler, ranger, poser, monter, descendre, trier, observer, chercher, comparer</w:t>
            </w:r>
          </w:p>
          <w:p w:rsidR="00811805" w:rsidRDefault="00811805">
            <w:pPr>
              <w:pStyle w:val="NoSpacing"/>
              <w:snapToGrid w:val="0"/>
            </w:pPr>
            <w:r>
              <w:t>Du plus grand au plus petit, du plus petit au plus grand, de plus en plus haut... plus haut que, plus petit que. Epais, mince, de plus en plus épais, de plus en plus mince, à côté de, devant, derrière, entre</w:t>
            </w:r>
          </w:p>
          <w:p w:rsidR="00811805" w:rsidRDefault="00811805">
            <w:pPr>
              <w:pStyle w:val="NoSpacing"/>
              <w:snapToGrid w:val="0"/>
            </w:pPr>
            <w:r>
              <w:t>Soigneusement, attentivement</w:t>
            </w:r>
          </w:p>
        </w:tc>
      </w:tr>
      <w:tr w:rsidR="00811805" w:rsidTr="00C80FCB">
        <w:trPr>
          <w:gridAfter w:val="1"/>
          <w:wAfter w:w="20" w:type="dxa"/>
        </w:trPr>
        <w:tc>
          <w:tcPr>
            <w:tcW w:w="1872" w:type="dxa"/>
            <w:tcBorders>
              <w:top w:val="single" w:sz="4" w:space="0" w:color="000000"/>
              <w:left w:val="single" w:sz="4" w:space="0" w:color="000000"/>
              <w:bottom w:val="single" w:sz="4" w:space="0" w:color="000000"/>
              <w:right w:val="nil"/>
            </w:tcBorders>
            <w:vAlign w:val="center"/>
          </w:tcPr>
          <w:p w:rsidR="00811805" w:rsidRDefault="00811805">
            <w:pPr>
              <w:pStyle w:val="NoSpacing"/>
              <w:snapToGrid w:val="0"/>
              <w:jc w:val="center"/>
            </w:pPr>
            <w:r>
              <w:rPr>
                <w:noProof/>
                <w:lang w:eastAsia="fr-FR"/>
              </w:rPr>
              <w:pict>
                <v:shape id="Image 20" o:spid="_x0000_i1041" type="#_x0000_t75" alt="IMG_6369" style="width:78.6pt;height:64.8pt;visibility:visible">
                  <v:imagedata r:id="rId23" o:title="" cropleft="4822f" cropright="6028f"/>
                </v:shape>
              </w:pict>
            </w:r>
          </w:p>
        </w:tc>
        <w:tc>
          <w:tcPr>
            <w:tcW w:w="2044" w:type="dxa"/>
            <w:tcBorders>
              <w:top w:val="single" w:sz="4" w:space="0" w:color="000000"/>
              <w:left w:val="single" w:sz="4" w:space="0" w:color="000000"/>
              <w:bottom w:val="single" w:sz="4" w:space="0" w:color="000000"/>
              <w:right w:val="nil"/>
            </w:tcBorders>
          </w:tcPr>
          <w:p w:rsidR="00811805" w:rsidRDefault="00811805">
            <w:pPr>
              <w:pStyle w:val="NoSpacing"/>
              <w:snapToGrid w:val="0"/>
            </w:pPr>
            <w:r>
              <w:t>Plaques «matériel Montessori » couleurs</w:t>
            </w:r>
          </w:p>
        </w:tc>
        <w:tc>
          <w:tcPr>
            <w:tcW w:w="2693" w:type="dxa"/>
            <w:tcBorders>
              <w:top w:val="single" w:sz="4" w:space="0" w:color="000000"/>
              <w:left w:val="single" w:sz="4" w:space="0" w:color="000000"/>
              <w:bottom w:val="single" w:sz="4" w:space="0" w:color="000000"/>
              <w:right w:val="nil"/>
            </w:tcBorders>
          </w:tcPr>
          <w:p w:rsidR="00811805" w:rsidRDefault="00811805">
            <w:pPr>
              <w:pStyle w:val="NoSpacing"/>
              <w:snapToGrid w:val="0"/>
            </w:pPr>
            <w:r>
              <w:t>A l’aide de la manipulation, apprendre à trier, ranger, classer des objets en fonction des couleurs et nuances de couleurs..</w:t>
            </w:r>
          </w:p>
          <w:p w:rsidR="00811805" w:rsidRDefault="00811805">
            <w:pPr>
              <w:pStyle w:val="NoSpacing"/>
              <w:snapToGrid w:val="0"/>
            </w:pPr>
            <w:r>
              <w:t>Tâtonner, expérimenter, persévérer.</w:t>
            </w:r>
          </w:p>
        </w:tc>
        <w:tc>
          <w:tcPr>
            <w:tcW w:w="4116" w:type="dxa"/>
            <w:tcBorders>
              <w:top w:val="single" w:sz="4" w:space="0" w:color="000000"/>
              <w:left w:val="single" w:sz="4" w:space="0" w:color="000000"/>
              <w:bottom w:val="single" w:sz="4" w:space="0" w:color="000000"/>
              <w:right w:val="single" w:sz="4" w:space="0" w:color="000000"/>
            </w:tcBorders>
          </w:tcPr>
          <w:p w:rsidR="00811805" w:rsidRDefault="00811805">
            <w:pPr>
              <w:pStyle w:val="NoSpacing"/>
              <w:snapToGrid w:val="0"/>
            </w:pPr>
            <w:r>
              <w:t xml:space="preserve">Plaques, boîte, </w:t>
            </w:r>
          </w:p>
          <w:p w:rsidR="00811805" w:rsidRDefault="00811805">
            <w:pPr>
              <w:pStyle w:val="NoSpacing"/>
              <w:snapToGrid w:val="0"/>
            </w:pPr>
            <w:r>
              <w:t>Nom des couleurs et des nuances</w:t>
            </w:r>
          </w:p>
          <w:p w:rsidR="00811805" w:rsidRDefault="00811805">
            <w:pPr>
              <w:pStyle w:val="NoSpacing"/>
              <w:snapToGrid w:val="0"/>
            </w:pPr>
            <w:r>
              <w:t>trier, ranger, observer, comparer</w:t>
            </w:r>
          </w:p>
          <w:p w:rsidR="00811805" w:rsidRDefault="00811805">
            <w:pPr>
              <w:pStyle w:val="NoSpacing"/>
              <w:snapToGrid w:val="0"/>
            </w:pPr>
            <w:r>
              <w:t>clair, foncé, plus clair, plus foncé, pareil, identique, deux par deux, par paires</w:t>
            </w:r>
          </w:p>
          <w:p w:rsidR="00811805" w:rsidRDefault="00811805">
            <w:pPr>
              <w:pStyle w:val="NoSpacing"/>
              <w:snapToGrid w:val="0"/>
            </w:pPr>
            <w:r>
              <w:t>dans, à côté de, devant, derrière, entre</w:t>
            </w:r>
          </w:p>
          <w:p w:rsidR="00811805" w:rsidRDefault="00811805">
            <w:pPr>
              <w:pStyle w:val="NoSpacing"/>
              <w:snapToGrid w:val="0"/>
            </w:pPr>
          </w:p>
        </w:tc>
      </w:tr>
      <w:tr w:rsidR="00811805" w:rsidTr="00C80FCB">
        <w:trPr>
          <w:gridAfter w:val="1"/>
          <w:wAfter w:w="20" w:type="dxa"/>
        </w:trPr>
        <w:tc>
          <w:tcPr>
            <w:tcW w:w="1872" w:type="dxa"/>
            <w:tcBorders>
              <w:top w:val="single" w:sz="4" w:space="0" w:color="000000"/>
              <w:left w:val="single" w:sz="4" w:space="0" w:color="000000"/>
              <w:bottom w:val="single" w:sz="4" w:space="0" w:color="000000"/>
              <w:right w:val="nil"/>
            </w:tcBorders>
            <w:vAlign w:val="center"/>
          </w:tcPr>
          <w:p w:rsidR="00811805" w:rsidRDefault="00811805">
            <w:pPr>
              <w:pStyle w:val="NoSpacing"/>
              <w:snapToGrid w:val="0"/>
              <w:jc w:val="center"/>
            </w:pPr>
            <w:r>
              <w:rPr>
                <w:noProof/>
                <w:lang w:eastAsia="fr-FR"/>
              </w:rPr>
              <w:pict>
                <v:shape id="Image 19" o:spid="_x0000_i1042" type="#_x0000_t75" alt="IMG_6379" style="width:81pt;height:54pt;visibility:visible">
                  <v:imagedata r:id="rId24" o:title=""/>
                </v:shape>
              </w:pict>
            </w:r>
          </w:p>
        </w:tc>
        <w:tc>
          <w:tcPr>
            <w:tcW w:w="2044" w:type="dxa"/>
            <w:tcBorders>
              <w:top w:val="single" w:sz="4" w:space="0" w:color="000000"/>
              <w:left w:val="single" w:sz="4" w:space="0" w:color="000000"/>
              <w:bottom w:val="single" w:sz="4" w:space="0" w:color="000000"/>
              <w:right w:val="nil"/>
            </w:tcBorders>
          </w:tcPr>
          <w:p w:rsidR="00811805" w:rsidRDefault="00811805">
            <w:pPr>
              <w:pStyle w:val="NoSpacing"/>
              <w:snapToGrid w:val="0"/>
            </w:pPr>
            <w:r>
              <w:t>Blocs de cylindres « matériel Montessori »</w:t>
            </w:r>
          </w:p>
        </w:tc>
        <w:tc>
          <w:tcPr>
            <w:tcW w:w="2693" w:type="dxa"/>
            <w:tcBorders>
              <w:top w:val="single" w:sz="4" w:space="0" w:color="000000"/>
              <w:left w:val="single" w:sz="4" w:space="0" w:color="000000"/>
              <w:bottom w:val="single" w:sz="4" w:space="0" w:color="000000"/>
              <w:right w:val="nil"/>
            </w:tcBorders>
          </w:tcPr>
          <w:p w:rsidR="00811805" w:rsidRDefault="00811805">
            <w:pPr>
              <w:pStyle w:val="NoSpacing"/>
              <w:snapToGrid w:val="0"/>
            </w:pPr>
            <w:r>
              <w:t>A l’aide de la manipulation, apprendre à trier, ranger, classer des objets.</w:t>
            </w:r>
          </w:p>
          <w:p w:rsidR="00811805" w:rsidRDefault="00811805">
            <w:pPr>
              <w:pStyle w:val="NoSpacing"/>
              <w:snapToGrid w:val="0"/>
            </w:pPr>
            <w:r>
              <w:t>Tâtonner, expérimenter, persévérer.</w:t>
            </w:r>
          </w:p>
        </w:tc>
        <w:tc>
          <w:tcPr>
            <w:tcW w:w="4116" w:type="dxa"/>
            <w:tcBorders>
              <w:top w:val="single" w:sz="4" w:space="0" w:color="000000"/>
              <w:left w:val="single" w:sz="4" w:space="0" w:color="000000"/>
              <w:bottom w:val="single" w:sz="4" w:space="0" w:color="000000"/>
              <w:right w:val="single" w:sz="4" w:space="0" w:color="000000"/>
            </w:tcBorders>
          </w:tcPr>
          <w:p w:rsidR="00811805" w:rsidRDefault="00811805">
            <w:pPr>
              <w:pStyle w:val="NoSpacing"/>
              <w:snapToGrid w:val="0"/>
            </w:pPr>
            <w:r>
              <w:t xml:space="preserve">Cylindre, blocs, bois, </w:t>
            </w:r>
          </w:p>
          <w:p w:rsidR="00811805" w:rsidRDefault="00811805">
            <w:pPr>
              <w:pStyle w:val="NoSpacing"/>
              <w:snapToGrid w:val="0"/>
            </w:pPr>
            <w:r>
              <w:t>Trier, ranger, classer, comparer, observer, chercher</w:t>
            </w:r>
          </w:p>
          <w:p w:rsidR="00811805" w:rsidRDefault="00811805">
            <w:pPr>
              <w:pStyle w:val="NoSpacing"/>
              <w:snapToGrid w:val="0"/>
            </w:pPr>
            <w:r>
              <w:t xml:space="preserve">A l'intérieur de, à côté de, dedans, entre, </w:t>
            </w:r>
          </w:p>
          <w:p w:rsidR="00811805" w:rsidRDefault="00811805">
            <w:pPr>
              <w:pStyle w:val="NoSpacing"/>
              <w:snapToGrid w:val="0"/>
            </w:pPr>
            <w:r>
              <w:t xml:space="preserve">épais, mince large, étroit, plus petit que, plus grand que, plus haut que, ... moyen, </w:t>
            </w:r>
          </w:p>
          <w:p w:rsidR="00811805" w:rsidRDefault="00811805">
            <w:pPr>
              <w:pStyle w:val="NoSpacing"/>
              <w:snapToGrid w:val="0"/>
            </w:pPr>
          </w:p>
        </w:tc>
      </w:tr>
      <w:tr w:rsidR="00811805" w:rsidTr="00C80FCB">
        <w:trPr>
          <w:gridAfter w:val="1"/>
          <w:wAfter w:w="20" w:type="dxa"/>
        </w:trPr>
        <w:tc>
          <w:tcPr>
            <w:tcW w:w="1872" w:type="dxa"/>
            <w:tcBorders>
              <w:top w:val="single" w:sz="4" w:space="0" w:color="000000"/>
              <w:left w:val="single" w:sz="4" w:space="0" w:color="000000"/>
              <w:bottom w:val="single" w:sz="4" w:space="0" w:color="000000"/>
              <w:right w:val="nil"/>
            </w:tcBorders>
            <w:vAlign w:val="center"/>
          </w:tcPr>
          <w:p w:rsidR="00811805" w:rsidRDefault="00811805">
            <w:pPr>
              <w:pStyle w:val="NoSpacing"/>
              <w:snapToGrid w:val="0"/>
              <w:jc w:val="center"/>
            </w:pPr>
            <w:r>
              <w:rPr>
                <w:noProof/>
                <w:lang w:eastAsia="fr-FR"/>
              </w:rPr>
              <w:pict>
                <v:shape id="Image 18" o:spid="_x0000_i1043" type="#_x0000_t75" alt="IMG_5193" style="width:78.6pt;height:69.6pt;visibility:visible">
                  <v:imagedata r:id="rId25" o:title="" cropleft="12012f" cropright="4223f"/>
                </v:shape>
              </w:pict>
            </w:r>
          </w:p>
        </w:tc>
        <w:tc>
          <w:tcPr>
            <w:tcW w:w="2044" w:type="dxa"/>
            <w:tcBorders>
              <w:top w:val="single" w:sz="4" w:space="0" w:color="000000"/>
              <w:left w:val="single" w:sz="4" w:space="0" w:color="000000"/>
              <w:bottom w:val="single" w:sz="4" w:space="0" w:color="000000"/>
              <w:right w:val="nil"/>
            </w:tcBorders>
          </w:tcPr>
          <w:p w:rsidR="00811805" w:rsidRDefault="00811805">
            <w:pPr>
              <w:pStyle w:val="NoSpacing"/>
              <w:snapToGrid w:val="0"/>
            </w:pPr>
            <w:r>
              <w:t>Pistes graphiques (stylet aimanté + billes)</w:t>
            </w:r>
          </w:p>
        </w:tc>
        <w:tc>
          <w:tcPr>
            <w:tcW w:w="2693" w:type="dxa"/>
            <w:tcBorders>
              <w:top w:val="single" w:sz="4" w:space="0" w:color="000000"/>
              <w:left w:val="single" w:sz="4" w:space="0" w:color="000000"/>
              <w:bottom w:val="single" w:sz="4" w:space="0" w:color="000000"/>
              <w:right w:val="nil"/>
            </w:tcBorders>
          </w:tcPr>
          <w:p w:rsidR="00811805" w:rsidRDefault="00811805">
            <w:pPr>
              <w:pStyle w:val="NoSpacing"/>
              <w:snapToGrid w:val="0"/>
            </w:pPr>
            <w:r>
              <w:t>A l’aide de la manipulation, apprendre à tenir un « stylet » aimanté pour diriger une bille aimantée.</w:t>
            </w:r>
          </w:p>
          <w:p w:rsidR="00811805" w:rsidRDefault="00811805">
            <w:pPr>
              <w:pStyle w:val="NoSpacing"/>
              <w:snapToGrid w:val="0"/>
            </w:pPr>
            <w:r>
              <w:t>Apprendre à maitriser et contrôler ses gestes, apprendre à se concentrer et à persévérer.</w:t>
            </w:r>
          </w:p>
        </w:tc>
        <w:tc>
          <w:tcPr>
            <w:tcW w:w="4116" w:type="dxa"/>
            <w:tcBorders>
              <w:top w:val="single" w:sz="4" w:space="0" w:color="000000"/>
              <w:left w:val="single" w:sz="4" w:space="0" w:color="000000"/>
              <w:bottom w:val="single" w:sz="4" w:space="0" w:color="000000"/>
              <w:right w:val="single" w:sz="4" w:space="0" w:color="000000"/>
            </w:tcBorders>
          </w:tcPr>
          <w:p w:rsidR="00811805" w:rsidRDefault="00811805">
            <w:pPr>
              <w:pStyle w:val="NoSpacing"/>
              <w:snapToGrid w:val="0"/>
            </w:pPr>
            <w:r>
              <w:t>Piste, stylet, billes, aimants, chemin,</w:t>
            </w:r>
          </w:p>
          <w:p w:rsidR="00811805" w:rsidRDefault="00811805">
            <w:pPr>
              <w:pStyle w:val="NoSpacing"/>
              <w:snapToGrid w:val="0"/>
            </w:pPr>
            <w:r>
              <w:t>diriger, tenir, faire avancer, prendre, suivre,</w:t>
            </w:r>
          </w:p>
          <w:p w:rsidR="00811805" w:rsidRDefault="00811805">
            <w:pPr>
              <w:pStyle w:val="NoSpacing"/>
              <w:snapToGrid w:val="0"/>
            </w:pPr>
            <w:r>
              <w:t>emmener, regarder, traverser</w:t>
            </w:r>
          </w:p>
          <w:p w:rsidR="00811805" w:rsidRDefault="00811805">
            <w:pPr>
              <w:pStyle w:val="NoSpacing"/>
              <w:snapToGrid w:val="0"/>
            </w:pPr>
            <w:r>
              <w:t xml:space="preserve">précis, lentement, </w:t>
            </w:r>
          </w:p>
          <w:p w:rsidR="00811805" w:rsidRDefault="00811805">
            <w:pPr>
              <w:pStyle w:val="NoSpacing"/>
              <w:snapToGrid w:val="0"/>
            </w:pPr>
            <w:r>
              <w:t xml:space="preserve">dans, devant, derrière, en avant, an arrière, par ici, par là, jusqu'à, d'un bout à l'autre, </w:t>
            </w:r>
          </w:p>
          <w:p w:rsidR="00811805" w:rsidRDefault="00811805">
            <w:pPr>
              <w:pStyle w:val="NoSpacing"/>
              <w:snapToGrid w:val="0"/>
            </w:pPr>
          </w:p>
        </w:tc>
      </w:tr>
      <w:tr w:rsidR="00811805" w:rsidTr="00C80FCB">
        <w:trPr>
          <w:gridAfter w:val="1"/>
          <w:wAfter w:w="20" w:type="dxa"/>
        </w:trPr>
        <w:tc>
          <w:tcPr>
            <w:tcW w:w="1872" w:type="dxa"/>
            <w:tcBorders>
              <w:top w:val="single" w:sz="4" w:space="0" w:color="000000"/>
              <w:left w:val="single" w:sz="4" w:space="0" w:color="000000"/>
              <w:bottom w:val="single" w:sz="4" w:space="0" w:color="000000"/>
              <w:right w:val="nil"/>
            </w:tcBorders>
            <w:vAlign w:val="center"/>
          </w:tcPr>
          <w:p w:rsidR="00811805" w:rsidRDefault="00811805">
            <w:pPr>
              <w:pStyle w:val="NoSpacing"/>
              <w:snapToGrid w:val="0"/>
              <w:jc w:val="center"/>
            </w:pPr>
            <w:r>
              <w:rPr>
                <w:noProof/>
                <w:lang w:eastAsia="fr-FR"/>
              </w:rPr>
              <w:pict>
                <v:shape id="Image 17" o:spid="_x0000_i1044" type="#_x0000_t75" alt="IMG_7334" style="width:79.2pt;height:59.4pt;visibility:visible">
                  <v:imagedata r:id="rId26" o:title="" cropleft="5412f"/>
                </v:shape>
              </w:pict>
            </w:r>
          </w:p>
        </w:tc>
        <w:tc>
          <w:tcPr>
            <w:tcW w:w="2044" w:type="dxa"/>
            <w:tcBorders>
              <w:top w:val="single" w:sz="4" w:space="0" w:color="000000"/>
              <w:left w:val="single" w:sz="4" w:space="0" w:color="000000"/>
              <w:bottom w:val="single" w:sz="4" w:space="0" w:color="000000"/>
              <w:right w:val="nil"/>
            </w:tcBorders>
          </w:tcPr>
          <w:p w:rsidR="00811805" w:rsidRDefault="00811805">
            <w:pPr>
              <w:pStyle w:val="NoSpacing"/>
              <w:snapToGrid w:val="0"/>
            </w:pPr>
            <w:r>
              <w:t>Tablettes rugueuses « Montessori »</w:t>
            </w:r>
          </w:p>
        </w:tc>
        <w:tc>
          <w:tcPr>
            <w:tcW w:w="2693" w:type="dxa"/>
            <w:tcBorders>
              <w:top w:val="single" w:sz="4" w:space="0" w:color="000000"/>
              <w:left w:val="single" w:sz="4" w:space="0" w:color="000000"/>
              <w:bottom w:val="single" w:sz="4" w:space="0" w:color="000000"/>
              <w:right w:val="nil"/>
            </w:tcBorders>
          </w:tcPr>
          <w:p w:rsidR="00811805" w:rsidRDefault="00811805">
            <w:pPr>
              <w:pStyle w:val="NoSpacing"/>
              <w:snapToGrid w:val="0"/>
            </w:pPr>
            <w:r>
              <w:t>A l’aide de la manipulation et du toucher, apprendre à trier, ranger, classer des objets en fonction de leur qualité.</w:t>
            </w:r>
          </w:p>
        </w:tc>
        <w:tc>
          <w:tcPr>
            <w:tcW w:w="4116" w:type="dxa"/>
            <w:tcBorders>
              <w:top w:val="single" w:sz="4" w:space="0" w:color="000000"/>
              <w:left w:val="single" w:sz="4" w:space="0" w:color="000000"/>
              <w:bottom w:val="single" w:sz="4" w:space="0" w:color="000000"/>
              <w:right w:val="single" w:sz="4" w:space="0" w:color="000000"/>
            </w:tcBorders>
          </w:tcPr>
          <w:p w:rsidR="00811805" w:rsidRDefault="00811805">
            <w:pPr>
              <w:pStyle w:val="NoSpacing"/>
              <w:snapToGrid w:val="0"/>
            </w:pPr>
            <w:r>
              <w:t>Cartes,  bout des doigts</w:t>
            </w:r>
          </w:p>
          <w:p w:rsidR="00811805" w:rsidRDefault="00811805">
            <w:pPr>
              <w:pStyle w:val="NoSpacing"/>
              <w:snapToGrid w:val="0"/>
            </w:pPr>
            <w:r>
              <w:t xml:space="preserve">frotter, toucher, caresser, sentir,  trier, ranger, classer, comparer, </w:t>
            </w:r>
          </w:p>
          <w:p w:rsidR="00811805" w:rsidRDefault="00811805">
            <w:pPr>
              <w:pStyle w:val="NoSpacing"/>
              <w:snapToGrid w:val="0"/>
            </w:pPr>
            <w:r>
              <w:t>rugueux, lisse, doux, agréable, granuleux, un peu, très, rêche, piquant.</w:t>
            </w:r>
          </w:p>
          <w:p w:rsidR="00811805" w:rsidRDefault="00811805">
            <w:pPr>
              <w:pStyle w:val="NoSpacing"/>
              <w:snapToGrid w:val="0"/>
            </w:pPr>
          </w:p>
          <w:p w:rsidR="00811805" w:rsidRDefault="00811805">
            <w:pPr>
              <w:pStyle w:val="NoSpacing"/>
              <w:snapToGrid w:val="0"/>
            </w:pPr>
          </w:p>
        </w:tc>
      </w:tr>
      <w:tr w:rsidR="00811805" w:rsidTr="00C80FCB">
        <w:tblPrEx>
          <w:tblLook w:val="0000"/>
        </w:tblPrEx>
        <w:trPr>
          <w:trHeight w:val="747"/>
        </w:trPr>
        <w:tc>
          <w:tcPr>
            <w:tcW w:w="1872" w:type="dxa"/>
            <w:tcBorders>
              <w:top w:val="single" w:sz="4" w:space="0" w:color="000000"/>
              <w:left w:val="single" w:sz="4" w:space="0" w:color="000000"/>
              <w:bottom w:val="single" w:sz="4" w:space="0" w:color="000000"/>
            </w:tcBorders>
            <w:vAlign w:val="center"/>
          </w:tcPr>
          <w:p w:rsidR="00811805" w:rsidRDefault="00811805" w:rsidP="00BA072F">
            <w:pPr>
              <w:pStyle w:val="NoSpacing"/>
              <w:snapToGrid w:val="0"/>
              <w:jc w:val="center"/>
            </w:pPr>
            <w:r>
              <w:rPr>
                <w:noProof/>
                <w:lang w:eastAsia="fr-FR"/>
              </w:rPr>
              <w:pict>
                <v:shape id="Image 23" o:spid="_x0000_i1045" type="#_x0000_t75" alt="IMG_6940" style="width:81pt;height:54.6pt;visibility:visible">
                  <v:imagedata r:id="rId27" o:title=""/>
                </v:shape>
              </w:pict>
            </w:r>
          </w:p>
        </w:tc>
        <w:tc>
          <w:tcPr>
            <w:tcW w:w="2044" w:type="dxa"/>
            <w:tcBorders>
              <w:top w:val="single" w:sz="4" w:space="0" w:color="000000"/>
              <w:left w:val="single" w:sz="4" w:space="0" w:color="000000"/>
              <w:bottom w:val="single" w:sz="4" w:space="0" w:color="000000"/>
            </w:tcBorders>
          </w:tcPr>
          <w:p w:rsidR="00811805" w:rsidRDefault="00811805" w:rsidP="00BA072F">
            <w:pPr>
              <w:pStyle w:val="NoSpacing"/>
              <w:snapToGrid w:val="0"/>
            </w:pPr>
            <w:r>
              <w:t>Boites à sons œuf « Kinder » + différentes graines</w:t>
            </w:r>
          </w:p>
        </w:tc>
        <w:tc>
          <w:tcPr>
            <w:tcW w:w="2693" w:type="dxa"/>
            <w:tcBorders>
              <w:top w:val="single" w:sz="4" w:space="0" w:color="000000"/>
              <w:left w:val="single" w:sz="4" w:space="0" w:color="000000"/>
              <w:bottom w:val="single" w:sz="4" w:space="0" w:color="000000"/>
            </w:tcBorders>
          </w:tcPr>
          <w:p w:rsidR="00811805" w:rsidRDefault="00811805" w:rsidP="00BA072F">
            <w:pPr>
              <w:pStyle w:val="NoSpacing"/>
              <w:snapToGrid w:val="0"/>
            </w:pPr>
            <w:r>
              <w:t>A l'aide de la manipulation et de l'écoute, apprendre à écouter, discriminer, associer et reconnaître différents sons</w:t>
            </w:r>
          </w:p>
        </w:tc>
        <w:tc>
          <w:tcPr>
            <w:tcW w:w="4136" w:type="dxa"/>
            <w:gridSpan w:val="2"/>
            <w:tcBorders>
              <w:top w:val="single" w:sz="4" w:space="0" w:color="000000"/>
              <w:left w:val="single" w:sz="4" w:space="0" w:color="000000"/>
              <w:bottom w:val="single" w:sz="4" w:space="0" w:color="000000"/>
              <w:right w:val="single" w:sz="4" w:space="0" w:color="000000"/>
            </w:tcBorders>
          </w:tcPr>
          <w:p w:rsidR="00811805" w:rsidRDefault="00811805" w:rsidP="00BA072F">
            <w:pPr>
              <w:pStyle w:val="NoSpacing"/>
              <w:snapToGrid w:val="0"/>
            </w:pPr>
            <w:r>
              <w:t>Œuf, graines, bruit, son, oreille, deux</w:t>
            </w:r>
          </w:p>
          <w:p w:rsidR="00811805" w:rsidRDefault="00811805" w:rsidP="00BA072F">
            <w:pPr>
              <w:pStyle w:val="NoSpacing"/>
              <w:snapToGrid w:val="0"/>
            </w:pPr>
            <w:r>
              <w:t>écouter, se concentrer, chercher, comparer, trier, associer, ranger, secouer</w:t>
            </w:r>
          </w:p>
          <w:p w:rsidR="00811805" w:rsidRDefault="00811805" w:rsidP="00BA072F">
            <w:pPr>
              <w:pStyle w:val="NoSpacing"/>
              <w:snapToGrid w:val="0"/>
            </w:pPr>
            <w:r>
              <w:t xml:space="preserve">attentif, concentré, </w:t>
            </w:r>
          </w:p>
          <w:p w:rsidR="00811805" w:rsidRDefault="00811805" w:rsidP="00BA072F">
            <w:pPr>
              <w:pStyle w:val="NoSpacing"/>
              <w:snapToGrid w:val="0"/>
            </w:pPr>
            <w:r>
              <w:t>près, même, pareil, semblable</w:t>
            </w:r>
          </w:p>
        </w:tc>
      </w:tr>
      <w:tr w:rsidR="00811805" w:rsidTr="00C80FCB">
        <w:tblPrEx>
          <w:tblLook w:val="0000"/>
        </w:tblPrEx>
        <w:tc>
          <w:tcPr>
            <w:tcW w:w="1872" w:type="dxa"/>
            <w:tcBorders>
              <w:top w:val="single" w:sz="4" w:space="0" w:color="000000"/>
              <w:left w:val="single" w:sz="4" w:space="0" w:color="000000"/>
              <w:bottom w:val="single" w:sz="4" w:space="0" w:color="000000"/>
            </w:tcBorders>
            <w:vAlign w:val="center"/>
          </w:tcPr>
          <w:p w:rsidR="00811805" w:rsidRDefault="00811805" w:rsidP="00BA072F">
            <w:pPr>
              <w:pStyle w:val="NoSpacing"/>
              <w:snapToGrid w:val="0"/>
              <w:jc w:val="center"/>
            </w:pPr>
            <w:r>
              <w:rPr>
                <w:noProof/>
                <w:lang w:eastAsia="fr-FR"/>
              </w:rPr>
              <w:pict>
                <v:shape id="Image 22" o:spid="_x0000_i1046" type="#_x0000_t75" alt="IMG_5188" style="width:81pt;height:54.6pt;visibility:visible">
                  <v:imagedata r:id="rId28" o:title=""/>
                </v:shape>
              </w:pict>
            </w:r>
          </w:p>
        </w:tc>
        <w:tc>
          <w:tcPr>
            <w:tcW w:w="2044" w:type="dxa"/>
            <w:tcBorders>
              <w:top w:val="single" w:sz="4" w:space="0" w:color="000000"/>
              <w:left w:val="single" w:sz="4" w:space="0" w:color="000000"/>
              <w:bottom w:val="single" w:sz="4" w:space="0" w:color="000000"/>
            </w:tcBorders>
          </w:tcPr>
          <w:p w:rsidR="00811805" w:rsidRDefault="00811805" w:rsidP="00BA072F">
            <w:pPr>
              <w:pStyle w:val="NoSpacing"/>
              <w:snapToGrid w:val="0"/>
            </w:pPr>
            <w:r>
              <w:t>Plateau semoule</w:t>
            </w:r>
          </w:p>
        </w:tc>
        <w:tc>
          <w:tcPr>
            <w:tcW w:w="2693" w:type="dxa"/>
            <w:tcBorders>
              <w:top w:val="single" w:sz="4" w:space="0" w:color="000000"/>
              <w:left w:val="single" w:sz="4" w:space="0" w:color="000000"/>
              <w:bottom w:val="single" w:sz="4" w:space="0" w:color="000000"/>
            </w:tcBorders>
          </w:tcPr>
          <w:p w:rsidR="00811805" w:rsidRDefault="00811805" w:rsidP="00BA072F">
            <w:pPr>
              <w:pStyle w:val="NoSpacing"/>
              <w:snapToGrid w:val="0"/>
            </w:pPr>
            <w:r>
              <w:t>Apprendre à maitriser et contrôler ses gestes.</w:t>
            </w:r>
          </w:p>
        </w:tc>
        <w:tc>
          <w:tcPr>
            <w:tcW w:w="4136" w:type="dxa"/>
            <w:gridSpan w:val="2"/>
            <w:tcBorders>
              <w:top w:val="single" w:sz="4" w:space="0" w:color="000000"/>
              <w:left w:val="single" w:sz="4" w:space="0" w:color="000000"/>
              <w:bottom w:val="single" w:sz="4" w:space="0" w:color="000000"/>
              <w:right w:val="single" w:sz="4" w:space="0" w:color="000000"/>
            </w:tcBorders>
          </w:tcPr>
          <w:p w:rsidR="00811805" w:rsidRDefault="00811805" w:rsidP="00BA072F">
            <w:pPr>
              <w:pStyle w:val="NoSpacing"/>
              <w:snapToGrid w:val="0"/>
            </w:pPr>
            <w:r>
              <w:t xml:space="preserve">Plateau, semoule, trace, dessin, doigt, index, </w:t>
            </w:r>
          </w:p>
          <w:p w:rsidR="00811805" w:rsidRDefault="00811805" w:rsidP="00BA072F">
            <w:pPr>
              <w:pStyle w:val="NoSpacing"/>
              <w:snapToGrid w:val="0"/>
            </w:pPr>
            <w:r>
              <w:t>tracer, dessiner, effacer, s'entrainer</w:t>
            </w:r>
          </w:p>
        </w:tc>
      </w:tr>
    </w:tbl>
    <w:p w:rsidR="00811805" w:rsidRDefault="00811805" w:rsidP="00E74618"/>
    <w:p w:rsidR="00811805" w:rsidRPr="008B4732" w:rsidRDefault="00811805" w:rsidP="00431CBB">
      <w:pPr>
        <w:pBdr>
          <w:bottom w:val="single" w:sz="12" w:space="1" w:color="auto"/>
        </w:pBdr>
        <w:jc w:val="center"/>
        <w:rPr>
          <w:b/>
        </w:rPr>
      </w:pPr>
      <w:r w:rsidRPr="008B4732">
        <w:rPr>
          <w:b/>
        </w:rPr>
        <w:t>Annexes</w:t>
      </w:r>
    </w:p>
    <w:p w:rsidR="00811805" w:rsidRDefault="00811805" w:rsidP="00431CBB">
      <w:pPr>
        <w:ind w:firstLine="720"/>
        <w:jc w:val="center"/>
      </w:pPr>
    </w:p>
    <w:p w:rsidR="00811805" w:rsidRPr="00BB39F7" w:rsidRDefault="00811805" w:rsidP="00431CBB">
      <w:pPr>
        <w:widowControl/>
        <w:suppressAutoHyphens w:val="0"/>
        <w:rPr>
          <w:rFonts w:eastAsia="Times New Roman" w:cs="Times New Roman"/>
          <w:kern w:val="0"/>
          <w:sz w:val="21"/>
          <w:szCs w:val="21"/>
          <w:lang w:eastAsia="en-US" w:bidi="ar-SA"/>
        </w:rPr>
      </w:pPr>
    </w:p>
    <w:p w:rsidR="00811805" w:rsidRPr="00362133" w:rsidRDefault="00811805" w:rsidP="00362133">
      <w:pPr>
        <w:widowControl/>
        <w:suppressAutoHyphens w:val="0"/>
        <w:rPr>
          <w:rFonts w:eastAsia="Times New Roman" w:cs="Times New Roman"/>
          <w:kern w:val="0"/>
          <w:u w:val="single"/>
          <w:lang w:eastAsia="en-US" w:bidi="ar-SA"/>
        </w:rPr>
      </w:pPr>
      <w:r w:rsidRPr="00362133">
        <w:rPr>
          <w:rFonts w:eastAsia="Times New Roman" w:cs="Times New Roman"/>
          <w:kern w:val="0"/>
          <w:u w:val="single"/>
          <w:lang w:eastAsia="en-US" w:bidi="ar-SA"/>
        </w:rPr>
        <w:t>Ressources :</w:t>
      </w:r>
    </w:p>
    <w:p w:rsidR="00811805" w:rsidRPr="00F53090" w:rsidRDefault="00811805" w:rsidP="00F53090">
      <w:pPr>
        <w:widowControl/>
        <w:suppressAutoHyphens w:val="0"/>
        <w:rPr>
          <w:rFonts w:eastAsia="Times New Roman" w:cs="Times New Roman"/>
          <w:kern w:val="0"/>
          <w:lang w:eastAsia="en-US" w:bidi="ar-SA"/>
        </w:rPr>
      </w:pPr>
    </w:p>
    <w:p w:rsidR="00811805" w:rsidRPr="0023494B" w:rsidRDefault="00811805" w:rsidP="00F53090">
      <w:pPr>
        <w:widowControl/>
        <w:suppressAutoHyphens w:val="0"/>
        <w:rPr>
          <w:rFonts w:eastAsia="Times New Roman" w:cs="Times New Roman"/>
          <w:i/>
          <w:kern w:val="0"/>
          <w:u w:val="single"/>
          <w:lang w:eastAsia="en-US" w:bidi="ar-SA"/>
        </w:rPr>
      </w:pPr>
      <w:r w:rsidRPr="0023494B">
        <w:rPr>
          <w:rFonts w:eastAsia="Times New Roman" w:cs="Times New Roman"/>
          <w:i/>
          <w:kern w:val="0"/>
          <w:u w:val="single"/>
          <w:lang w:eastAsia="en-US" w:bidi="ar-SA"/>
        </w:rPr>
        <w:t>Deux vidéos </w:t>
      </w:r>
      <w:r>
        <w:rPr>
          <w:rFonts w:eastAsia="Times New Roman" w:cs="Times New Roman"/>
          <w:i/>
          <w:kern w:val="0"/>
          <w:u w:val="single"/>
          <w:lang w:eastAsia="en-US" w:bidi="ar-SA"/>
        </w:rPr>
        <w:t>sur le fonctionnement de ces ateliers :</w:t>
      </w:r>
      <w:r w:rsidRPr="0023494B">
        <w:rPr>
          <w:rFonts w:eastAsia="Times New Roman" w:cs="Times New Roman"/>
          <w:i/>
          <w:kern w:val="0"/>
          <w:u w:val="single"/>
          <w:lang w:eastAsia="en-US" w:bidi="ar-SA"/>
        </w:rPr>
        <w:t xml:space="preserve"> </w:t>
      </w:r>
    </w:p>
    <w:p w:rsidR="00811805" w:rsidRPr="00F53090" w:rsidRDefault="00811805" w:rsidP="00F53090">
      <w:pPr>
        <w:widowControl/>
        <w:suppressAutoHyphens w:val="0"/>
        <w:rPr>
          <w:rFonts w:eastAsia="Times New Roman" w:cs="Times New Roman"/>
          <w:kern w:val="0"/>
          <w:lang w:eastAsia="en-US" w:bidi="ar-SA"/>
        </w:rPr>
      </w:pPr>
    </w:p>
    <w:p w:rsidR="00811805" w:rsidRPr="00F53090" w:rsidRDefault="00811805" w:rsidP="00F53090">
      <w:pPr>
        <w:widowControl/>
        <w:suppressAutoHyphens w:val="0"/>
        <w:rPr>
          <w:rFonts w:eastAsia="Times New Roman" w:cs="Times New Roman"/>
          <w:kern w:val="0"/>
          <w:lang w:eastAsia="en-US" w:bidi="ar-SA"/>
        </w:rPr>
      </w:pPr>
      <w:r w:rsidRPr="00F53090">
        <w:rPr>
          <w:rFonts w:eastAsia="Times New Roman" w:cs="Times New Roman"/>
          <w:kern w:val="0"/>
          <w:lang w:eastAsia="en-US" w:bidi="ar-SA"/>
        </w:rPr>
        <w:t xml:space="preserve"> - en petite section</w:t>
      </w:r>
    </w:p>
    <w:p w:rsidR="00811805" w:rsidRDefault="00811805" w:rsidP="00362133">
      <w:pPr>
        <w:widowControl/>
        <w:suppressAutoHyphens w:val="0"/>
        <w:rPr>
          <w:rFonts w:eastAsia="Times New Roman" w:cs="Times New Roman"/>
          <w:kern w:val="0"/>
          <w:lang w:eastAsia="en-US" w:bidi="ar-SA"/>
        </w:rPr>
      </w:pPr>
      <w:r w:rsidRPr="00F53090">
        <w:rPr>
          <w:rFonts w:eastAsia="Times New Roman" w:cs="Times New Roman"/>
          <w:kern w:val="0"/>
          <w:lang w:eastAsia="en-US" w:bidi="ar-SA"/>
        </w:rPr>
        <w:t xml:space="preserve"> </w:t>
      </w:r>
    </w:p>
    <w:p w:rsidR="00811805" w:rsidRDefault="00811805" w:rsidP="00362133">
      <w:pPr>
        <w:widowControl/>
        <w:suppressAutoHyphens w:val="0"/>
        <w:rPr>
          <w:rFonts w:eastAsia="Times New Roman" w:cs="Times New Roman"/>
          <w:kern w:val="0"/>
          <w:lang w:eastAsia="en-US" w:bidi="ar-SA"/>
        </w:rPr>
      </w:pPr>
      <w:hyperlink r:id="rId29" w:history="1">
        <w:r w:rsidRPr="00BE5E6F">
          <w:rPr>
            <w:rStyle w:val="Hyperlink"/>
            <w:rFonts w:eastAsia="Times New Roman"/>
            <w:kern w:val="0"/>
            <w:lang w:eastAsia="en-US" w:bidi="ar-SA"/>
          </w:rPr>
          <w:t>http://webtv.ac-versailles.fr/spip.php?page=iframe-video&amp;id_article=644</w:t>
        </w:r>
      </w:hyperlink>
    </w:p>
    <w:p w:rsidR="00811805" w:rsidRDefault="00811805" w:rsidP="00362133">
      <w:pPr>
        <w:widowControl/>
        <w:suppressAutoHyphens w:val="0"/>
        <w:rPr>
          <w:rFonts w:eastAsia="Times New Roman" w:cs="Times New Roman"/>
          <w:kern w:val="0"/>
          <w:lang w:eastAsia="en-US" w:bidi="ar-SA"/>
        </w:rPr>
      </w:pPr>
    </w:p>
    <w:p w:rsidR="00811805" w:rsidRDefault="00811805" w:rsidP="00362133">
      <w:pPr>
        <w:widowControl/>
        <w:suppressAutoHyphens w:val="0"/>
        <w:rPr>
          <w:rFonts w:eastAsia="Times New Roman" w:cs="Times New Roman"/>
          <w:kern w:val="0"/>
          <w:lang w:eastAsia="en-US" w:bidi="ar-SA"/>
        </w:rPr>
      </w:pPr>
      <w:r w:rsidRPr="00F53090">
        <w:rPr>
          <w:rFonts w:eastAsia="Times New Roman" w:cs="Times New Roman"/>
          <w:kern w:val="0"/>
          <w:lang w:eastAsia="en-US" w:bidi="ar-SA"/>
        </w:rPr>
        <w:t>- en grande section</w:t>
      </w:r>
    </w:p>
    <w:p w:rsidR="00811805" w:rsidRPr="00362133" w:rsidRDefault="00811805" w:rsidP="00362133">
      <w:pPr>
        <w:widowControl/>
        <w:suppressAutoHyphens w:val="0"/>
        <w:rPr>
          <w:rFonts w:eastAsia="Times New Roman" w:cs="Times New Roman"/>
          <w:kern w:val="0"/>
          <w:lang w:eastAsia="en-US" w:bidi="ar-SA"/>
        </w:rPr>
      </w:pPr>
    </w:p>
    <w:p w:rsidR="00811805" w:rsidRDefault="00811805" w:rsidP="00362133">
      <w:pPr>
        <w:widowControl/>
        <w:suppressAutoHyphens w:val="0"/>
        <w:rPr>
          <w:rFonts w:eastAsia="Times New Roman" w:cs="Times New Roman"/>
          <w:kern w:val="0"/>
          <w:lang w:eastAsia="en-US" w:bidi="ar-SA"/>
        </w:rPr>
      </w:pPr>
      <w:hyperlink r:id="rId30" w:history="1">
        <w:r w:rsidRPr="00BE5E6F">
          <w:rPr>
            <w:rStyle w:val="Hyperlink"/>
            <w:rFonts w:eastAsia="Times New Roman"/>
            <w:kern w:val="0"/>
            <w:lang w:eastAsia="en-US" w:bidi="ar-SA"/>
          </w:rPr>
          <w:t>http://webtv.ac-versailles.fr/spip.php?page=iframe-video&amp;id_article=643</w:t>
        </w:r>
      </w:hyperlink>
    </w:p>
    <w:p w:rsidR="00811805" w:rsidRPr="00362133" w:rsidRDefault="00811805" w:rsidP="00362133">
      <w:pPr>
        <w:widowControl/>
        <w:suppressAutoHyphens w:val="0"/>
        <w:rPr>
          <w:rFonts w:eastAsia="Times New Roman" w:cs="Times New Roman"/>
          <w:kern w:val="0"/>
          <w:lang w:eastAsia="en-US" w:bidi="ar-SA"/>
        </w:rPr>
      </w:pPr>
    </w:p>
    <w:p w:rsidR="00811805" w:rsidRPr="00362133" w:rsidRDefault="00811805" w:rsidP="00362133">
      <w:pPr>
        <w:widowControl/>
        <w:suppressAutoHyphens w:val="0"/>
        <w:rPr>
          <w:rFonts w:eastAsia="Times New Roman" w:cs="Times New Roman"/>
          <w:kern w:val="0"/>
          <w:lang w:eastAsia="en-US" w:bidi="ar-SA"/>
        </w:rPr>
      </w:pPr>
    </w:p>
    <w:p w:rsidR="00811805" w:rsidRDefault="00811805" w:rsidP="00362133">
      <w:pPr>
        <w:widowControl/>
        <w:suppressAutoHyphens w:val="0"/>
        <w:rPr>
          <w:rFonts w:eastAsia="Times New Roman" w:cs="Times New Roman"/>
          <w:i/>
          <w:kern w:val="0"/>
          <w:u w:val="single"/>
          <w:lang w:eastAsia="en-US" w:bidi="ar-SA"/>
        </w:rPr>
      </w:pPr>
      <w:r>
        <w:rPr>
          <w:rFonts w:eastAsia="Times New Roman" w:cs="Times New Roman"/>
          <w:i/>
          <w:kern w:val="0"/>
          <w:u w:val="single"/>
          <w:lang w:eastAsia="en-US" w:bidi="ar-SA"/>
        </w:rPr>
        <w:t>Liste d’</w:t>
      </w:r>
      <w:r w:rsidRPr="002B0239">
        <w:rPr>
          <w:rFonts w:eastAsia="Times New Roman" w:cs="Times New Roman"/>
          <w:i/>
          <w:kern w:val="0"/>
          <w:u w:val="single"/>
          <w:lang w:eastAsia="en-US" w:bidi="ar-SA"/>
        </w:rPr>
        <w:t xml:space="preserve"> ouvrages</w:t>
      </w:r>
      <w:r>
        <w:rPr>
          <w:rFonts w:eastAsia="Times New Roman" w:cs="Times New Roman"/>
          <w:i/>
          <w:kern w:val="0"/>
          <w:u w:val="single"/>
          <w:lang w:eastAsia="en-US" w:bidi="ar-SA"/>
        </w:rPr>
        <w:t> :</w:t>
      </w:r>
    </w:p>
    <w:p w:rsidR="00811805" w:rsidRPr="002B0239" w:rsidRDefault="00811805" w:rsidP="00362133">
      <w:pPr>
        <w:widowControl/>
        <w:suppressAutoHyphens w:val="0"/>
        <w:rPr>
          <w:rFonts w:eastAsia="Times New Roman" w:cs="Times New Roman"/>
          <w:i/>
          <w:kern w:val="0"/>
          <w:u w:val="single"/>
          <w:lang w:eastAsia="en-US" w:bidi="ar-SA"/>
        </w:rPr>
      </w:pPr>
      <w:r w:rsidRPr="002B0239">
        <w:rPr>
          <w:rFonts w:eastAsia="Times New Roman" w:cs="Times New Roman"/>
          <w:i/>
          <w:kern w:val="0"/>
          <w:u w:val="single"/>
          <w:lang w:eastAsia="en-US" w:bidi="ar-SA"/>
        </w:rPr>
        <w:t xml:space="preserve"> </w:t>
      </w:r>
    </w:p>
    <w:p w:rsidR="00811805" w:rsidRDefault="00811805" w:rsidP="00362133">
      <w:pPr>
        <w:widowControl/>
        <w:suppressAutoHyphens w:val="0"/>
        <w:rPr>
          <w:rFonts w:eastAsia="Times New Roman" w:cs="Times New Roman"/>
          <w:kern w:val="0"/>
          <w:lang w:eastAsia="en-US" w:bidi="ar-SA"/>
        </w:rPr>
      </w:pPr>
    </w:p>
    <w:p w:rsidR="00811805" w:rsidRPr="008B4732" w:rsidRDefault="00811805" w:rsidP="00362133">
      <w:pPr>
        <w:widowControl/>
        <w:suppressAutoHyphens w:val="0"/>
      </w:pPr>
      <w:r w:rsidRPr="00362133">
        <w:rPr>
          <w:rFonts w:eastAsia="Times New Roman" w:cs="Times New Roman"/>
          <w:kern w:val="0"/>
          <w:lang w:eastAsia="en-US" w:bidi="ar-SA"/>
        </w:rPr>
        <w:t xml:space="preserve"> Les ateliers autonomes - Revue la classe n°152 et 154 octobre et novembre </w:t>
      </w:r>
    </w:p>
    <w:p w:rsidR="00811805" w:rsidRPr="00431CBB" w:rsidRDefault="00811805" w:rsidP="00431CBB"/>
    <w:sectPr w:rsidR="00811805" w:rsidRPr="00431CBB" w:rsidSect="00862186">
      <w:footerReference w:type="default" r:id="rId31"/>
      <w:pgSz w:w="11906" w:h="16838"/>
      <w:pgMar w:top="397" w:right="1134" w:bottom="425"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805" w:rsidRDefault="00811805" w:rsidP="009D09BB">
      <w:r>
        <w:separator/>
      </w:r>
    </w:p>
  </w:endnote>
  <w:endnote w:type="continuationSeparator" w:id="0">
    <w:p w:rsidR="00811805" w:rsidRDefault="00811805" w:rsidP="009D09B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05" w:rsidRPr="009D09BB" w:rsidRDefault="00811805">
    <w:pPr>
      <w:pStyle w:val="Footer"/>
      <w:rPr>
        <w:i/>
        <w:sz w:val="20"/>
        <w:szCs w:val="20"/>
      </w:rPr>
    </w:pPr>
    <w:r>
      <w:rPr>
        <w:i/>
        <w:sz w:val="20"/>
        <w:szCs w:val="20"/>
      </w:rPr>
      <w:t>Mission maternelle 72 - Remerciements à Béatrice Rabant, Martine Marais, Guy Patoureau – octobre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805" w:rsidRDefault="00811805" w:rsidP="009D09BB">
      <w:r>
        <w:separator/>
      </w:r>
    </w:p>
  </w:footnote>
  <w:footnote w:type="continuationSeparator" w:id="0">
    <w:p w:rsidR="00811805" w:rsidRDefault="00811805" w:rsidP="009D0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C4F56"/>
    <w:multiLevelType w:val="hybridMultilevel"/>
    <w:tmpl w:val="47F26706"/>
    <w:lvl w:ilvl="0" w:tplc="E642244E">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4B46EC4"/>
    <w:multiLevelType w:val="hybridMultilevel"/>
    <w:tmpl w:val="577818A4"/>
    <w:lvl w:ilvl="0" w:tplc="040C000F">
      <w:start w:val="1"/>
      <w:numFmt w:val="decimal"/>
      <w:lvlText w:val="%1."/>
      <w:lvlJc w:val="left"/>
      <w:pPr>
        <w:ind w:left="720" w:hanging="360"/>
      </w:pPr>
      <w:rPr>
        <w:rFonts w:cs="Times New Roman" w:hint="default"/>
        <w:b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1CBB"/>
    <w:rsid w:val="00067E31"/>
    <w:rsid w:val="000F39ED"/>
    <w:rsid w:val="001411F5"/>
    <w:rsid w:val="00166AD4"/>
    <w:rsid w:val="001A3DA3"/>
    <w:rsid w:val="001B4D0B"/>
    <w:rsid w:val="001E4AFC"/>
    <w:rsid w:val="0023494B"/>
    <w:rsid w:val="00235109"/>
    <w:rsid w:val="002B0239"/>
    <w:rsid w:val="00306F10"/>
    <w:rsid w:val="00310629"/>
    <w:rsid w:val="00357337"/>
    <w:rsid w:val="00362133"/>
    <w:rsid w:val="003D2FF6"/>
    <w:rsid w:val="00431CBB"/>
    <w:rsid w:val="004C7DA6"/>
    <w:rsid w:val="004F2DAE"/>
    <w:rsid w:val="00501F47"/>
    <w:rsid w:val="005113BE"/>
    <w:rsid w:val="005171BE"/>
    <w:rsid w:val="00811805"/>
    <w:rsid w:val="00825F79"/>
    <w:rsid w:val="00831A43"/>
    <w:rsid w:val="00855F27"/>
    <w:rsid w:val="00862186"/>
    <w:rsid w:val="00886BD7"/>
    <w:rsid w:val="0089520F"/>
    <w:rsid w:val="00897344"/>
    <w:rsid w:val="008A39E8"/>
    <w:rsid w:val="008B4732"/>
    <w:rsid w:val="008C5147"/>
    <w:rsid w:val="00926DB2"/>
    <w:rsid w:val="009A7985"/>
    <w:rsid w:val="009C47B4"/>
    <w:rsid w:val="009D09BB"/>
    <w:rsid w:val="00A01C0C"/>
    <w:rsid w:val="00B12260"/>
    <w:rsid w:val="00B454EB"/>
    <w:rsid w:val="00B66B46"/>
    <w:rsid w:val="00B70681"/>
    <w:rsid w:val="00BA072F"/>
    <w:rsid w:val="00BB39F7"/>
    <w:rsid w:val="00BE5E6F"/>
    <w:rsid w:val="00C12D09"/>
    <w:rsid w:val="00C80FCB"/>
    <w:rsid w:val="00C83632"/>
    <w:rsid w:val="00C95E5D"/>
    <w:rsid w:val="00CE2800"/>
    <w:rsid w:val="00D76E59"/>
    <w:rsid w:val="00E559F0"/>
    <w:rsid w:val="00E72354"/>
    <w:rsid w:val="00E74618"/>
    <w:rsid w:val="00EE2032"/>
    <w:rsid w:val="00F53090"/>
    <w:rsid w:val="00F60FA9"/>
    <w:rsid w:val="00FB2BED"/>
    <w:rsid w:val="00FD382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CBB"/>
    <w:pPr>
      <w:widowControl w:val="0"/>
      <w:suppressAutoHyphens/>
    </w:pPr>
    <w:rPr>
      <w:rFonts w:ascii="Times New Roman" w:eastAsia="SimSun" w:hAnsi="Times New Roman" w:cs="Mangal"/>
      <w:kern w:val="1"/>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31CBB"/>
    <w:rPr>
      <w:rFonts w:ascii="Tahoma" w:hAnsi="Tahoma"/>
      <w:sz w:val="16"/>
      <w:szCs w:val="14"/>
    </w:rPr>
  </w:style>
  <w:style w:type="character" w:customStyle="1" w:styleId="BalloonTextChar">
    <w:name w:val="Balloon Text Char"/>
    <w:basedOn w:val="DefaultParagraphFont"/>
    <w:link w:val="BalloonText"/>
    <w:uiPriority w:val="99"/>
    <w:semiHidden/>
    <w:locked/>
    <w:rsid w:val="00431CBB"/>
    <w:rPr>
      <w:rFonts w:ascii="Tahoma" w:eastAsia="SimSun" w:hAnsi="Tahoma" w:cs="Mangal"/>
      <w:kern w:val="1"/>
      <w:sz w:val="14"/>
      <w:szCs w:val="14"/>
      <w:lang w:eastAsia="hi-IN" w:bidi="hi-IN"/>
    </w:rPr>
  </w:style>
  <w:style w:type="paragraph" w:styleId="NormalWeb">
    <w:name w:val="Normal (Web)"/>
    <w:basedOn w:val="Normal"/>
    <w:uiPriority w:val="99"/>
    <w:semiHidden/>
    <w:rsid w:val="00825F79"/>
    <w:pPr>
      <w:widowControl/>
      <w:suppressAutoHyphens w:val="0"/>
      <w:spacing w:before="100" w:beforeAutospacing="1" w:after="119"/>
    </w:pPr>
    <w:rPr>
      <w:rFonts w:eastAsia="Times New Roman" w:cs="Times New Roman"/>
      <w:kern w:val="0"/>
      <w:lang w:eastAsia="fr-FR" w:bidi="ar-SA"/>
    </w:rPr>
  </w:style>
  <w:style w:type="paragraph" w:styleId="NoSpacing">
    <w:name w:val="No Spacing"/>
    <w:uiPriority w:val="99"/>
    <w:qFormat/>
    <w:rsid w:val="005113BE"/>
    <w:pPr>
      <w:suppressAutoHyphens/>
    </w:pPr>
    <w:rPr>
      <w:rFonts w:cs="Calibri"/>
      <w:lang w:eastAsia="ar-SA"/>
    </w:rPr>
  </w:style>
  <w:style w:type="table" w:styleId="TableGrid">
    <w:name w:val="Table Grid"/>
    <w:basedOn w:val="TableNormal"/>
    <w:uiPriority w:val="99"/>
    <w:rsid w:val="00C80F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B0239"/>
    <w:rPr>
      <w:rFonts w:cs="Times New Roman"/>
      <w:color w:val="0000FF"/>
      <w:u w:val="single"/>
    </w:rPr>
  </w:style>
  <w:style w:type="paragraph" w:styleId="Header">
    <w:name w:val="header"/>
    <w:basedOn w:val="Normal"/>
    <w:link w:val="HeaderChar"/>
    <w:uiPriority w:val="99"/>
    <w:rsid w:val="009D09BB"/>
    <w:pPr>
      <w:tabs>
        <w:tab w:val="center" w:pos="4536"/>
        <w:tab w:val="right" w:pos="9072"/>
      </w:tabs>
    </w:pPr>
  </w:style>
  <w:style w:type="character" w:customStyle="1" w:styleId="HeaderChar">
    <w:name w:val="Header Char"/>
    <w:basedOn w:val="DefaultParagraphFont"/>
    <w:link w:val="Header"/>
    <w:uiPriority w:val="99"/>
    <w:locked/>
    <w:rsid w:val="009D09BB"/>
    <w:rPr>
      <w:rFonts w:ascii="Times New Roman" w:eastAsia="SimSun" w:hAnsi="Times New Roman" w:cs="Mangal"/>
      <w:kern w:val="1"/>
      <w:sz w:val="24"/>
      <w:szCs w:val="24"/>
      <w:lang w:eastAsia="hi-IN" w:bidi="hi-IN"/>
    </w:rPr>
  </w:style>
  <w:style w:type="paragraph" w:styleId="Footer">
    <w:name w:val="footer"/>
    <w:basedOn w:val="Normal"/>
    <w:link w:val="FooterChar"/>
    <w:uiPriority w:val="99"/>
    <w:rsid w:val="009D09BB"/>
    <w:pPr>
      <w:tabs>
        <w:tab w:val="center" w:pos="4536"/>
        <w:tab w:val="right" w:pos="9072"/>
      </w:tabs>
    </w:pPr>
  </w:style>
  <w:style w:type="character" w:customStyle="1" w:styleId="FooterChar">
    <w:name w:val="Footer Char"/>
    <w:basedOn w:val="DefaultParagraphFont"/>
    <w:link w:val="Footer"/>
    <w:uiPriority w:val="99"/>
    <w:locked/>
    <w:rsid w:val="009D09BB"/>
    <w:rPr>
      <w:rFonts w:ascii="Times New Roman" w:eastAsia="SimSun"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190947524">
      <w:marLeft w:val="0"/>
      <w:marRight w:val="0"/>
      <w:marTop w:val="0"/>
      <w:marBottom w:val="0"/>
      <w:divBdr>
        <w:top w:val="none" w:sz="0" w:space="0" w:color="auto"/>
        <w:left w:val="none" w:sz="0" w:space="0" w:color="auto"/>
        <w:bottom w:val="none" w:sz="0" w:space="0" w:color="auto"/>
        <w:right w:val="none" w:sz="0" w:space="0" w:color="auto"/>
      </w:divBdr>
    </w:div>
    <w:div w:id="1190947525">
      <w:marLeft w:val="0"/>
      <w:marRight w:val="0"/>
      <w:marTop w:val="0"/>
      <w:marBottom w:val="0"/>
      <w:divBdr>
        <w:top w:val="none" w:sz="0" w:space="0" w:color="auto"/>
        <w:left w:val="none" w:sz="0" w:space="0" w:color="auto"/>
        <w:bottom w:val="none" w:sz="0" w:space="0" w:color="auto"/>
        <w:right w:val="none" w:sz="0" w:space="0" w:color="auto"/>
      </w:divBdr>
    </w:div>
    <w:div w:id="1190947526">
      <w:marLeft w:val="0"/>
      <w:marRight w:val="0"/>
      <w:marTop w:val="0"/>
      <w:marBottom w:val="0"/>
      <w:divBdr>
        <w:top w:val="none" w:sz="0" w:space="0" w:color="auto"/>
        <w:left w:val="none" w:sz="0" w:space="0" w:color="auto"/>
        <w:bottom w:val="none" w:sz="0" w:space="0" w:color="auto"/>
        <w:right w:val="none" w:sz="0" w:space="0" w:color="auto"/>
      </w:divBdr>
    </w:div>
    <w:div w:id="119094752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http://webtv.ac-versailles.fr/spip.php?page=iframe-video&amp;id_article=6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hyperlink" Target="http://webtv.ac-versailles.fr/spip.php?page=iframe-video&amp;id_article=6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1898</Words>
  <Characters>10443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JOUER, MANIPULER, GRANDIR</dc:title>
  <dc:subject/>
  <dc:creator>Béa</dc:creator>
  <cp:keywords/>
  <dc:description/>
  <cp:lastModifiedBy>Utilisateur</cp:lastModifiedBy>
  <cp:revision>2</cp:revision>
  <cp:lastPrinted>2012-10-22T14:40:00Z</cp:lastPrinted>
  <dcterms:created xsi:type="dcterms:W3CDTF">2014-09-05T08:48:00Z</dcterms:created>
  <dcterms:modified xsi:type="dcterms:W3CDTF">2014-09-05T08:48:00Z</dcterms:modified>
</cp:coreProperties>
</file>